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863" w:rsidRDefault="00680863">
      <w:pPr>
        <w:pStyle w:val="ConsPlusTitle"/>
        <w:jc w:val="center"/>
      </w:pPr>
      <w:r>
        <w:t>МИНИСТЕРСТВО ЭКОНОМИКИ И ТЕРРИТОРИАЛЬНОГО РАЗВИТИЯ</w:t>
      </w:r>
    </w:p>
    <w:p w:rsidR="00680863" w:rsidRDefault="00680863">
      <w:pPr>
        <w:pStyle w:val="ConsPlusTitle"/>
        <w:jc w:val="center"/>
      </w:pPr>
      <w:r>
        <w:t>РЕСПУБЛИКИ ДАГЕСТАН</w:t>
      </w:r>
    </w:p>
    <w:p w:rsidR="00680863" w:rsidRDefault="00680863">
      <w:pPr>
        <w:pStyle w:val="ConsPlusTitle"/>
        <w:jc w:val="both"/>
      </w:pPr>
    </w:p>
    <w:p w:rsidR="00680863" w:rsidRDefault="00680863">
      <w:pPr>
        <w:pStyle w:val="ConsPlusTitle"/>
        <w:jc w:val="center"/>
      </w:pPr>
      <w:r>
        <w:t>ПРИКАЗ</w:t>
      </w:r>
    </w:p>
    <w:p w:rsidR="00680863" w:rsidRDefault="00680863">
      <w:pPr>
        <w:pStyle w:val="ConsPlusTitle"/>
        <w:jc w:val="center"/>
      </w:pPr>
      <w:r>
        <w:t>от 5 апреля 2023 г. N 54-од</w:t>
      </w:r>
    </w:p>
    <w:p w:rsidR="00680863" w:rsidRDefault="00680863">
      <w:pPr>
        <w:pStyle w:val="ConsPlusTitle"/>
        <w:jc w:val="both"/>
      </w:pPr>
    </w:p>
    <w:p w:rsidR="00680863" w:rsidRDefault="00680863">
      <w:pPr>
        <w:pStyle w:val="ConsPlusTitle"/>
        <w:jc w:val="center"/>
      </w:pPr>
      <w:r>
        <w:t>ОБ УТВЕРЖДЕНИИ ПОЛОЖЕНИЯ О КАДРОВОМ РЕЗЕРВЕ ГОСУДАРСТВЕННОЙ</w:t>
      </w:r>
    </w:p>
    <w:p w:rsidR="00680863" w:rsidRDefault="00680863">
      <w:pPr>
        <w:pStyle w:val="ConsPlusTitle"/>
        <w:jc w:val="center"/>
      </w:pPr>
      <w:r>
        <w:t>ГРАЖДАНСКОЙ СЛУЖБЫ РЕСПУБЛИКИ ДАГЕСТАН В МИНИСТЕРСТВЕ</w:t>
      </w:r>
    </w:p>
    <w:p w:rsidR="00680863" w:rsidRDefault="00680863" w:rsidP="00680863">
      <w:pPr>
        <w:pStyle w:val="ConsPlusNormal"/>
        <w:jc w:val="center"/>
      </w:pPr>
      <w:r>
        <w:t>ЭКОНОМИКИ И ТЕРРИТОРИАЛЬНОГО РАЗВИТИЯ РЕСПУБЛИКИ ДАГЕСТАН</w:t>
      </w:r>
    </w:p>
    <w:p w:rsidR="00680863" w:rsidRDefault="00680863" w:rsidP="00680863">
      <w:pPr>
        <w:pStyle w:val="ConsPlusNormal"/>
        <w:jc w:val="center"/>
      </w:pPr>
      <w:r>
        <w:rPr>
          <w:color w:val="392C69"/>
        </w:rPr>
        <w:t xml:space="preserve"> (в ред. </w:t>
      </w:r>
      <w:hyperlink r:id="rId4">
        <w:r>
          <w:rPr>
            <w:color w:val="0000FF"/>
          </w:rPr>
          <w:t>Приказа</w:t>
        </w:r>
      </w:hyperlink>
      <w:r>
        <w:rPr>
          <w:color w:val="392C69"/>
        </w:rPr>
        <w:t xml:space="preserve"> Минэкономразвития РД</w:t>
      </w:r>
    </w:p>
    <w:p w:rsidR="00680863" w:rsidRDefault="00680863" w:rsidP="00680863">
      <w:pPr>
        <w:pStyle w:val="ConsPlusTitle"/>
        <w:jc w:val="center"/>
      </w:pPr>
      <w:r>
        <w:rPr>
          <w:color w:val="392C69"/>
        </w:rPr>
        <w:t>от 04.09.2023 N 115-од)</w:t>
      </w:r>
    </w:p>
    <w:p w:rsidR="00680863" w:rsidRDefault="00680863">
      <w:pPr>
        <w:pStyle w:val="ConsPlusNormal"/>
        <w:spacing w:after="1"/>
      </w:pPr>
    </w:p>
    <w:p w:rsidR="00680863" w:rsidRDefault="00680863">
      <w:pPr>
        <w:pStyle w:val="ConsPlusNormal"/>
        <w:ind w:firstLine="540"/>
        <w:jc w:val="both"/>
      </w:pPr>
      <w:bookmarkStart w:id="0" w:name="_GoBack"/>
      <w:bookmarkEnd w:id="0"/>
      <w:r>
        <w:t xml:space="preserve">В соответствии с </w:t>
      </w:r>
      <w:hyperlink r:id="rId5">
        <w:r>
          <w:rPr>
            <w:color w:val="0000FF"/>
          </w:rPr>
          <w:t>Указом</w:t>
        </w:r>
      </w:hyperlink>
      <w:r>
        <w:t xml:space="preserve"> Главы Республики Дагестан от 15 мая 2015 года N 105 "Об утверждении Положения о кадровом резерве на государственной гражданской службе Республики Дагестан" (Собрание законодательства Республики Дагестан, 2015, 15 мая, N 9, ст. 500; интернет-портал правовой информации Республики Дагестан (www.pravo.e-dag.ru), 2021, 9 сентября, N 05004007656; 22 декабря, N 05004008165; 2022, 20 декабря, N 05004010289) приказываю:</w:t>
      </w:r>
    </w:p>
    <w:p w:rsidR="00680863" w:rsidRDefault="00680863">
      <w:pPr>
        <w:pStyle w:val="ConsPlusNormal"/>
        <w:spacing w:before="220"/>
        <w:ind w:firstLine="540"/>
        <w:jc w:val="both"/>
      </w:pPr>
      <w:r>
        <w:t xml:space="preserve">1. Утвердить прилагаемое </w:t>
      </w:r>
      <w:hyperlink w:anchor="P39">
        <w:r>
          <w:rPr>
            <w:color w:val="0000FF"/>
          </w:rPr>
          <w:t>Положение</w:t>
        </w:r>
      </w:hyperlink>
      <w:r>
        <w:t xml:space="preserve"> о кадровом резерве государственной гражданской службы Республики Дагестан в Министерстве экономики и территориального развития Республики Дагестан.</w:t>
      </w:r>
    </w:p>
    <w:p w:rsidR="00680863" w:rsidRDefault="00680863">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680863" w:rsidRDefault="00680863">
      <w:pPr>
        <w:pStyle w:val="ConsPlusNormal"/>
        <w:spacing w:before="220"/>
        <w:ind w:firstLine="540"/>
        <w:jc w:val="both"/>
      </w:pPr>
      <w:r>
        <w:t>3. Разместить настоящий приказ на официальном сайте Министерства экономики и территориального развития Республики Дагестан в информационно-телекоммуникационной сети "Интернет" (www.minec-rd.ru).</w:t>
      </w:r>
    </w:p>
    <w:p w:rsidR="00680863" w:rsidRDefault="00680863">
      <w:pPr>
        <w:pStyle w:val="ConsPlusNormal"/>
        <w:spacing w:before="220"/>
        <w:ind w:firstLine="540"/>
        <w:jc w:val="both"/>
      </w:pPr>
      <w:r>
        <w:t xml:space="preserve">4. Признать утратившим силу </w:t>
      </w:r>
      <w:hyperlink r:id="rId6">
        <w:r>
          <w:rPr>
            <w:color w:val="0000FF"/>
          </w:rPr>
          <w:t>приказ</w:t>
        </w:r>
      </w:hyperlink>
      <w:r>
        <w:t xml:space="preserve"> Министерства экономики и территориального развития Республики Дагестан от 3 декабря 2021 года N 109-од "Об утверждении Положения о кадровом резерве государственной гражданской службы Республики Дагестан в Министерстве экономики и территориального развития Республики Дагестан", зарегистрированный Министерством юстиции Республики Дагестан 21 декабря 2021 года за регистрационным номером N 5838.</w:t>
      </w:r>
    </w:p>
    <w:p w:rsidR="00680863" w:rsidRDefault="00680863">
      <w:pPr>
        <w:pStyle w:val="ConsPlusNormal"/>
        <w:spacing w:before="220"/>
        <w:ind w:firstLine="540"/>
        <w:jc w:val="both"/>
      </w:pPr>
      <w:r>
        <w:t>5. Настоящий приказ вступает в силу в установленном законодательством порядке.</w:t>
      </w:r>
    </w:p>
    <w:p w:rsidR="00680863" w:rsidRDefault="00680863">
      <w:pPr>
        <w:pStyle w:val="ConsPlusNormal"/>
        <w:spacing w:before="220"/>
        <w:ind w:firstLine="540"/>
        <w:jc w:val="both"/>
      </w:pPr>
      <w:r>
        <w:t>6. Контроль за исполнением настоящего приказа оставляю за собой.</w:t>
      </w:r>
    </w:p>
    <w:p w:rsidR="00680863" w:rsidRDefault="00680863">
      <w:pPr>
        <w:pStyle w:val="ConsPlusNormal"/>
        <w:jc w:val="both"/>
      </w:pPr>
    </w:p>
    <w:p w:rsidR="00680863" w:rsidRDefault="00680863">
      <w:pPr>
        <w:pStyle w:val="ConsPlusNormal"/>
        <w:jc w:val="right"/>
      </w:pPr>
      <w:r>
        <w:t>Временно исполняющий обязанности</w:t>
      </w:r>
    </w:p>
    <w:p w:rsidR="00680863" w:rsidRDefault="00680863">
      <w:pPr>
        <w:pStyle w:val="ConsPlusNormal"/>
        <w:jc w:val="right"/>
      </w:pPr>
      <w:r>
        <w:t>министра экономики</w:t>
      </w:r>
    </w:p>
    <w:p w:rsidR="00680863" w:rsidRDefault="00680863">
      <w:pPr>
        <w:pStyle w:val="ConsPlusNormal"/>
        <w:jc w:val="right"/>
      </w:pPr>
      <w:r>
        <w:t>и территориального развития</w:t>
      </w:r>
    </w:p>
    <w:p w:rsidR="00680863" w:rsidRDefault="00680863">
      <w:pPr>
        <w:pStyle w:val="ConsPlusNormal"/>
        <w:jc w:val="right"/>
      </w:pPr>
      <w:r>
        <w:t>Республики Дагестан</w:t>
      </w:r>
    </w:p>
    <w:p w:rsidR="00680863" w:rsidRDefault="00680863">
      <w:pPr>
        <w:pStyle w:val="ConsPlusNormal"/>
        <w:jc w:val="right"/>
      </w:pPr>
      <w:r>
        <w:t>А.АХМЕДОВ</w:t>
      </w: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right"/>
        <w:outlineLvl w:val="0"/>
      </w:pPr>
      <w:r>
        <w:t>Приложение</w:t>
      </w:r>
    </w:p>
    <w:p w:rsidR="00680863" w:rsidRDefault="00680863">
      <w:pPr>
        <w:pStyle w:val="ConsPlusNormal"/>
        <w:jc w:val="right"/>
      </w:pPr>
      <w:r>
        <w:t>к приказу Минэкономразвития РД</w:t>
      </w:r>
    </w:p>
    <w:p w:rsidR="00680863" w:rsidRDefault="00680863">
      <w:pPr>
        <w:pStyle w:val="ConsPlusNormal"/>
        <w:jc w:val="right"/>
      </w:pPr>
      <w:r>
        <w:t>от 5 апреля 2023 г. N 54-од</w:t>
      </w:r>
    </w:p>
    <w:p w:rsidR="00680863" w:rsidRDefault="00680863">
      <w:pPr>
        <w:pStyle w:val="ConsPlusNormal"/>
        <w:jc w:val="both"/>
      </w:pPr>
    </w:p>
    <w:p w:rsidR="00680863" w:rsidRDefault="00680863">
      <w:pPr>
        <w:pStyle w:val="ConsPlusTitle"/>
        <w:jc w:val="center"/>
      </w:pPr>
      <w:bookmarkStart w:id="1" w:name="P39"/>
      <w:bookmarkEnd w:id="1"/>
      <w:r>
        <w:lastRenderedPageBreak/>
        <w:t>ПОЛОЖЕНИЕ</w:t>
      </w:r>
    </w:p>
    <w:p w:rsidR="00680863" w:rsidRDefault="00680863">
      <w:pPr>
        <w:pStyle w:val="ConsPlusTitle"/>
        <w:jc w:val="center"/>
      </w:pPr>
      <w:r>
        <w:t>О КАДРОВОМ РЕЗЕРВЕ ГОСУДАРСТВЕННОЙ ГРАЖДАНСКОЙ</w:t>
      </w:r>
    </w:p>
    <w:p w:rsidR="00680863" w:rsidRDefault="00680863">
      <w:pPr>
        <w:pStyle w:val="ConsPlusTitle"/>
        <w:jc w:val="center"/>
      </w:pPr>
      <w:r>
        <w:t>СЛУЖБЫ РЕСПУБЛИКИ ДАГЕСТАН В МИНИСТЕРСТВЕ ЭКОНОМИКИ</w:t>
      </w:r>
    </w:p>
    <w:p w:rsidR="00680863" w:rsidRDefault="00680863">
      <w:pPr>
        <w:pStyle w:val="ConsPlusTitle"/>
        <w:jc w:val="center"/>
      </w:pPr>
      <w:r>
        <w:t>И ТЕРРИТОРИАЛЬНОГО РАЗВИТИЯ РЕСПУБЛИКИ ДАГЕСТАН</w:t>
      </w:r>
    </w:p>
    <w:p w:rsidR="00680863" w:rsidRDefault="006808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863" w:rsidRDefault="00680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863" w:rsidRDefault="00680863">
            <w:pPr>
              <w:pStyle w:val="ConsPlusNormal"/>
              <w:jc w:val="center"/>
            </w:pPr>
            <w:r>
              <w:rPr>
                <w:color w:val="392C69"/>
              </w:rPr>
              <w:t>Список изменяющих документов</w:t>
            </w:r>
          </w:p>
          <w:p w:rsidR="00680863" w:rsidRDefault="00680863">
            <w:pPr>
              <w:pStyle w:val="ConsPlusNormal"/>
              <w:jc w:val="center"/>
            </w:pPr>
            <w:r>
              <w:rPr>
                <w:color w:val="392C69"/>
              </w:rPr>
              <w:t xml:space="preserve">(в ред. </w:t>
            </w:r>
            <w:hyperlink r:id="rId7">
              <w:r>
                <w:rPr>
                  <w:color w:val="0000FF"/>
                </w:rPr>
                <w:t>Приказа</w:t>
              </w:r>
            </w:hyperlink>
            <w:r>
              <w:rPr>
                <w:color w:val="392C69"/>
              </w:rPr>
              <w:t xml:space="preserve"> Минэкономразвития РД</w:t>
            </w:r>
          </w:p>
          <w:p w:rsidR="00680863" w:rsidRDefault="00680863">
            <w:pPr>
              <w:pStyle w:val="ConsPlusNormal"/>
              <w:jc w:val="center"/>
            </w:pPr>
            <w:r>
              <w:rPr>
                <w:color w:val="392C69"/>
              </w:rPr>
              <w:t>от 04.09.2023 N 115-од)</w:t>
            </w: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r>
    </w:tbl>
    <w:p w:rsidR="00680863" w:rsidRDefault="00680863">
      <w:pPr>
        <w:pStyle w:val="ConsPlusNormal"/>
        <w:jc w:val="both"/>
      </w:pPr>
    </w:p>
    <w:p w:rsidR="00680863" w:rsidRDefault="00680863">
      <w:pPr>
        <w:pStyle w:val="ConsPlusNormal"/>
        <w:ind w:firstLine="540"/>
        <w:jc w:val="both"/>
      </w:pPr>
      <w:r>
        <w:t>1. Настоящим Положением определяется порядок формирования кадрового резерва государственной гражданской службы Республики Дагестан в Министерстве экономики и территориального развития Республики Дагестан и работы с ним (далее - кадровый резерв Минэкономразвития РД).</w:t>
      </w:r>
    </w:p>
    <w:p w:rsidR="00680863" w:rsidRDefault="00680863">
      <w:pPr>
        <w:pStyle w:val="ConsPlusNormal"/>
        <w:spacing w:before="220"/>
        <w:ind w:firstLine="540"/>
        <w:jc w:val="both"/>
      </w:pPr>
      <w:r>
        <w:t>2. Кадровый резерв Минэкономразвития РД формируется для замещения должностей государственной гражданской службы Республики Дагестан (далее - должности гражданской службы) главной, ведущей и старшей групп из государственных гражданских служащих Республики Дагестан, замещающих должности государственной гражданской службы в Минэкономразвития РД (далее - гражданские служащие), и граждан Российской Федерации, не состоящих на государственной гражданской службе Республики Дагестан (далее - граждане).</w:t>
      </w:r>
    </w:p>
    <w:p w:rsidR="00680863" w:rsidRDefault="00680863">
      <w:pPr>
        <w:pStyle w:val="ConsPlusNormal"/>
        <w:spacing w:before="220"/>
        <w:ind w:firstLine="540"/>
        <w:jc w:val="both"/>
      </w:pPr>
      <w:r>
        <w:t xml:space="preserve">3. Кадровый резерв Минэкономразвития РД представляет собой сформированные в порядке, установленном </w:t>
      </w:r>
      <w:hyperlink r:id="rId8">
        <w:r>
          <w:rPr>
            <w:color w:val="0000FF"/>
          </w:rPr>
          <w:t>статьей 62</w:t>
        </w:r>
      </w:hyperlink>
      <w:r>
        <w:t xml:space="preserve"> Закона Республики Дагестан от 12 октября 2005 г. N 32 "О государственной гражданской службе Республики Дагестан" (далее - Закон РД N 32), группы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государственной гражданской службы. Включение гражданских служащих (граждан) в кадровый резерв Минэкономразвития РД производится с указанием группы должностей гражданской службы, на которые они могут быть назначены.</w:t>
      </w:r>
    </w:p>
    <w:p w:rsidR="00680863" w:rsidRDefault="00680863">
      <w:pPr>
        <w:pStyle w:val="ConsPlusNormal"/>
        <w:spacing w:before="220"/>
        <w:ind w:firstLine="540"/>
        <w:jc w:val="both"/>
      </w:pPr>
      <w:r>
        <w:t>4. Принципами формирования кадрового резерва Минэкономразвития РД являются:</w:t>
      </w:r>
    </w:p>
    <w:p w:rsidR="00680863" w:rsidRDefault="00680863">
      <w:pPr>
        <w:pStyle w:val="ConsPlusNormal"/>
        <w:spacing w:before="220"/>
        <w:ind w:firstLine="540"/>
        <w:jc w:val="both"/>
      </w:pPr>
      <w:r>
        <w:t>а) гласность при формировании кадрового резерва;</w:t>
      </w:r>
    </w:p>
    <w:p w:rsidR="00680863" w:rsidRDefault="00680863">
      <w:pPr>
        <w:pStyle w:val="ConsPlusNormal"/>
        <w:spacing w:before="220"/>
        <w:ind w:firstLine="540"/>
        <w:jc w:val="both"/>
      </w:pPr>
      <w:r>
        <w:t>б) соблюдение равенства прав граждан при формировании кадрового резерва;</w:t>
      </w:r>
    </w:p>
    <w:p w:rsidR="00680863" w:rsidRDefault="00680863">
      <w:pPr>
        <w:pStyle w:val="ConsPlusNormal"/>
        <w:spacing w:before="220"/>
        <w:ind w:firstLine="540"/>
        <w:jc w:val="both"/>
      </w:pPr>
      <w:r>
        <w:t>в) добровольность включения гражданских служащих (граждан) в кадровый резерв;</w:t>
      </w:r>
    </w:p>
    <w:p w:rsidR="00680863" w:rsidRDefault="00680863">
      <w:pPr>
        <w:pStyle w:val="ConsPlusNormal"/>
        <w:spacing w:before="220"/>
        <w:ind w:firstLine="540"/>
        <w:jc w:val="both"/>
      </w:pPr>
      <w:r>
        <w:t>г) учет текущей и перспективной потребности в замещении должностей гражданской службы в государственном органе Республики Дагестан (далее - государственный орган);</w:t>
      </w:r>
    </w:p>
    <w:p w:rsidR="00680863" w:rsidRDefault="00680863">
      <w:pPr>
        <w:pStyle w:val="ConsPlusNormal"/>
        <w:spacing w:before="220"/>
        <w:ind w:firstLine="540"/>
        <w:jc w:val="both"/>
      </w:pPr>
      <w:r>
        <w:t>д) взаимосвязь должностного роста гражданских служащих с результатами оценки их профессионального уровня;</w:t>
      </w:r>
    </w:p>
    <w:p w:rsidR="00680863" w:rsidRDefault="00680863">
      <w:pPr>
        <w:pStyle w:val="ConsPlusNormal"/>
        <w:jc w:val="both"/>
      </w:pPr>
      <w:r>
        <w:t xml:space="preserve">(в ред. </w:t>
      </w:r>
      <w:hyperlink r:id="rId9">
        <w:r>
          <w:rPr>
            <w:color w:val="0000FF"/>
          </w:rPr>
          <w:t>Приказа</w:t>
        </w:r>
      </w:hyperlink>
      <w:r>
        <w:t xml:space="preserve"> Минэкономразвития РД от 04.09.2023 N 115-од)</w:t>
      </w:r>
    </w:p>
    <w:p w:rsidR="00680863" w:rsidRDefault="00680863">
      <w:pPr>
        <w:pStyle w:val="ConsPlusNormal"/>
        <w:spacing w:before="220"/>
        <w:ind w:firstLine="540"/>
        <w:jc w:val="both"/>
      </w:pPr>
      <w:r>
        <w:t>е) персональная ответственность представителя нанимателя Министерства экономики и территориального развития Республики Дагестан (далее - Министр) за качество отбора гражданских служащих в кадровый резерв и создание условий для их должностного роста;</w:t>
      </w:r>
    </w:p>
    <w:p w:rsidR="00680863" w:rsidRDefault="00680863">
      <w:pPr>
        <w:pStyle w:val="ConsPlusNormal"/>
        <w:spacing w:before="220"/>
        <w:ind w:firstLine="540"/>
        <w:jc w:val="both"/>
      </w:pPr>
      <w:r>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rsidR="00680863" w:rsidRDefault="00680863">
      <w:pPr>
        <w:pStyle w:val="ConsPlusNormal"/>
        <w:jc w:val="both"/>
      </w:pPr>
      <w:r>
        <w:t xml:space="preserve">(в ред. </w:t>
      </w:r>
      <w:hyperlink r:id="rId10">
        <w:r>
          <w:rPr>
            <w:color w:val="0000FF"/>
          </w:rPr>
          <w:t>Приказа</w:t>
        </w:r>
      </w:hyperlink>
      <w:r>
        <w:t xml:space="preserve"> Минэкономразвития РД от 04.09.2023 N 115-од)</w:t>
      </w:r>
    </w:p>
    <w:p w:rsidR="00680863" w:rsidRDefault="00680863">
      <w:pPr>
        <w:pStyle w:val="ConsPlusNormal"/>
        <w:spacing w:before="220"/>
        <w:ind w:firstLine="540"/>
        <w:jc w:val="both"/>
      </w:pPr>
      <w:r>
        <w:lastRenderedPageBreak/>
        <w:t>з) приоритетность формирования кадрового резерва на конкурсной основе.</w:t>
      </w:r>
    </w:p>
    <w:p w:rsidR="00680863" w:rsidRDefault="00680863">
      <w:pPr>
        <w:pStyle w:val="ConsPlusNormal"/>
        <w:spacing w:before="220"/>
        <w:ind w:firstLine="540"/>
        <w:jc w:val="both"/>
      </w:pPr>
      <w:r>
        <w:t>5. Формирование кадрового резерва Минэкономразвития РД и работа с ним включают в себя:</w:t>
      </w:r>
    </w:p>
    <w:p w:rsidR="00680863" w:rsidRDefault="00680863">
      <w:pPr>
        <w:pStyle w:val="ConsPlusNormal"/>
        <w:spacing w:before="220"/>
        <w:ind w:firstLine="540"/>
        <w:jc w:val="both"/>
      </w:pPr>
      <w:r>
        <w:t>а) определение потребностей Минэкономразвития РД в кадрах;</w:t>
      </w:r>
    </w:p>
    <w:p w:rsidR="00680863" w:rsidRDefault="00680863">
      <w:pPr>
        <w:pStyle w:val="ConsPlusNormal"/>
        <w:spacing w:before="220"/>
        <w:ind w:firstLine="540"/>
        <w:jc w:val="both"/>
      </w:pPr>
      <w:r>
        <w:t>б) включение в кадровый резерв Минэкономразвития РД гражданских служащих и граждан;</w:t>
      </w:r>
    </w:p>
    <w:p w:rsidR="00680863" w:rsidRDefault="00680863">
      <w:pPr>
        <w:pStyle w:val="ConsPlusNormal"/>
        <w:spacing w:before="220"/>
        <w:ind w:firstLine="540"/>
        <w:jc w:val="both"/>
      </w:pPr>
      <w:r>
        <w:t>в) ведение кадрового резерва Минэкономразвития РД;</w:t>
      </w:r>
    </w:p>
    <w:p w:rsidR="00680863" w:rsidRDefault="00680863">
      <w:pPr>
        <w:pStyle w:val="ConsPlusNormal"/>
        <w:spacing w:before="220"/>
        <w:ind w:firstLine="540"/>
        <w:jc w:val="both"/>
      </w:pPr>
      <w:r>
        <w:t>г) замещение вакантных должностей гражданской службы гражданскими служащими и гражданами, состоящими в кадровом резерве Минэкономразвития РД;</w:t>
      </w:r>
    </w:p>
    <w:p w:rsidR="00680863" w:rsidRDefault="00680863">
      <w:pPr>
        <w:pStyle w:val="ConsPlusNormal"/>
        <w:spacing w:before="220"/>
        <w:ind w:firstLine="540"/>
        <w:jc w:val="both"/>
      </w:pPr>
      <w:r>
        <w:t>д) исключение гражданских служащих и граждан из кадрового резерва Минэкономразвития РД.</w:t>
      </w:r>
    </w:p>
    <w:p w:rsidR="00680863" w:rsidRDefault="00680863">
      <w:pPr>
        <w:pStyle w:val="ConsPlusNormal"/>
        <w:spacing w:before="220"/>
        <w:ind w:firstLine="540"/>
        <w:jc w:val="both"/>
      </w:pPr>
      <w:r>
        <w:t>6. Формирование кадрового резерва Минэкономразвития РД и работа с ним осуществляются отделом государственной службы и кадров.</w:t>
      </w:r>
    </w:p>
    <w:p w:rsidR="00680863" w:rsidRDefault="00680863">
      <w:pPr>
        <w:pStyle w:val="ConsPlusNormal"/>
        <w:spacing w:before="220"/>
        <w:ind w:firstLine="540"/>
        <w:jc w:val="both"/>
      </w:pPr>
      <w:r>
        <w:t>7. При анализе потребности Минэкономразвития РД в кадровом резерве учитываются:</w:t>
      </w:r>
    </w:p>
    <w:p w:rsidR="00680863" w:rsidRDefault="00680863">
      <w:pPr>
        <w:pStyle w:val="ConsPlusNormal"/>
        <w:spacing w:before="220"/>
        <w:ind w:firstLine="540"/>
        <w:jc w:val="both"/>
      </w:pPr>
      <w:r>
        <w:t>а) должности, по которым формируется кадровый резерв;</w:t>
      </w:r>
    </w:p>
    <w:p w:rsidR="00680863" w:rsidRDefault="00680863">
      <w:pPr>
        <w:pStyle w:val="ConsPlusNormal"/>
        <w:spacing w:before="220"/>
        <w:ind w:firstLine="540"/>
        <w:jc w:val="both"/>
      </w:pPr>
      <w:r>
        <w:t>б) итоги работы с кадровым резервом за предыдущий календарный год;</w:t>
      </w:r>
    </w:p>
    <w:p w:rsidR="00680863" w:rsidRDefault="00680863">
      <w:pPr>
        <w:pStyle w:val="ConsPlusNormal"/>
        <w:spacing w:before="220"/>
        <w:ind w:firstLine="540"/>
        <w:jc w:val="both"/>
      </w:pPr>
      <w:r>
        <w:t>в) оценка состояния и прогноз текучести кадров гражданских служащих;</w:t>
      </w:r>
    </w:p>
    <w:p w:rsidR="00680863" w:rsidRDefault="00680863">
      <w:pPr>
        <w:pStyle w:val="ConsPlusNormal"/>
        <w:spacing w:before="220"/>
        <w:ind w:firstLine="540"/>
        <w:jc w:val="both"/>
      </w:pPr>
      <w:r>
        <w:t>г) прогноз изменения организационной структуры и (или) штатной численности государственных органов;</w:t>
      </w:r>
    </w:p>
    <w:p w:rsidR="00680863" w:rsidRDefault="00680863">
      <w:pPr>
        <w:pStyle w:val="ConsPlusNormal"/>
        <w:spacing w:before="220"/>
        <w:ind w:firstLine="540"/>
        <w:jc w:val="both"/>
      </w:pPr>
      <w:r>
        <w:t>д) степень обеспеченности кадровым резервом;</w:t>
      </w:r>
    </w:p>
    <w:p w:rsidR="00680863" w:rsidRDefault="00680863">
      <w:pPr>
        <w:pStyle w:val="ConsPlusNormal"/>
        <w:spacing w:before="220"/>
        <w:ind w:firstLine="540"/>
        <w:jc w:val="both"/>
      </w:pPr>
      <w:r>
        <w:t>е) прогноз исключения гражданских служащих и граждан из кадрового резерва.</w:t>
      </w:r>
    </w:p>
    <w:p w:rsidR="00680863" w:rsidRDefault="00680863">
      <w:pPr>
        <w:pStyle w:val="ConsPlusNormal"/>
        <w:spacing w:before="220"/>
        <w:ind w:firstLine="540"/>
        <w:jc w:val="both"/>
      </w:pPr>
      <w:r>
        <w:t>Планирование потребности Минэкономразвития РД в кадровом резерве осуществляется исходя из того, что количество гражданских служащих (граждан), включаемых в кадровый резерв Минэкономразвития РД, не должно превышать одну треть от установленной численности имеющихся в Минэкономразвития РД должностей гражданской службы.</w:t>
      </w:r>
    </w:p>
    <w:p w:rsidR="00680863" w:rsidRDefault="00680863">
      <w:pPr>
        <w:pStyle w:val="ConsPlusNormal"/>
        <w:spacing w:before="220"/>
        <w:ind w:firstLine="540"/>
        <w:jc w:val="both"/>
      </w:pPr>
      <w:r>
        <w:t>8. Кадровый резерв Минэкономразвития РД формируется для замещения вакантных должностей гражданской службы главной, ведущей и старшей групп в Минэкономразвития РД.</w:t>
      </w:r>
    </w:p>
    <w:p w:rsidR="00680863" w:rsidRDefault="00680863">
      <w:pPr>
        <w:pStyle w:val="ConsPlusNormal"/>
        <w:spacing w:before="220"/>
        <w:ind w:firstLine="540"/>
        <w:jc w:val="both"/>
      </w:pPr>
      <w:r>
        <w:t>9. Включение в кадровый резерв Минэкономразвития РД производится:</w:t>
      </w:r>
    </w:p>
    <w:p w:rsidR="00680863" w:rsidRDefault="00680863">
      <w:pPr>
        <w:pStyle w:val="ConsPlusNormal"/>
        <w:spacing w:before="220"/>
        <w:ind w:firstLine="540"/>
        <w:jc w:val="both"/>
      </w:pPr>
      <w:r>
        <w:t>а) граждан - по результатам конкурса на включение в кадровый резерв Минэкономразвития РД;</w:t>
      </w:r>
    </w:p>
    <w:p w:rsidR="00680863" w:rsidRDefault="00680863">
      <w:pPr>
        <w:pStyle w:val="ConsPlusNormal"/>
        <w:spacing w:before="220"/>
        <w:ind w:firstLine="540"/>
        <w:jc w:val="both"/>
      </w:pPr>
      <w:r>
        <w:t>б) граждан - по результатам конкурса на замещение вакантной должности гражданской службы в Минэкономразвития РД с согласия указанных граждан;</w:t>
      </w:r>
    </w:p>
    <w:p w:rsidR="00680863" w:rsidRDefault="00680863">
      <w:pPr>
        <w:pStyle w:val="ConsPlusNormal"/>
        <w:spacing w:before="220"/>
        <w:ind w:firstLine="540"/>
        <w:jc w:val="both"/>
      </w:pPr>
      <w: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Минэкономразвития РД;</w:t>
      </w:r>
    </w:p>
    <w:p w:rsidR="00680863" w:rsidRDefault="00680863">
      <w:pPr>
        <w:pStyle w:val="ConsPlusNormal"/>
        <w:spacing w:before="220"/>
        <w:ind w:firstLine="540"/>
        <w:jc w:val="both"/>
      </w:pPr>
      <w: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в Минэкономразвития РД с согласия указанных гражданских служащих;</w:t>
      </w:r>
    </w:p>
    <w:p w:rsidR="00680863" w:rsidRDefault="00680863">
      <w:pPr>
        <w:pStyle w:val="ConsPlusNormal"/>
        <w:spacing w:before="220"/>
        <w:ind w:firstLine="540"/>
        <w:jc w:val="both"/>
      </w:pPr>
      <w:r>
        <w:lastRenderedPageBreak/>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11">
        <w:r>
          <w:rPr>
            <w:color w:val="0000FF"/>
          </w:rPr>
          <w:t>пунктом 1 части 16 статьи 46</w:t>
        </w:r>
      </w:hyperlink>
      <w:r>
        <w:t xml:space="preserve"> Закона РД N 32, с согласия указанных гражданских служащих;</w:t>
      </w:r>
    </w:p>
    <w:p w:rsidR="00680863" w:rsidRDefault="00680863">
      <w:pPr>
        <w:pStyle w:val="ConsPlusNormal"/>
        <w:spacing w:before="220"/>
        <w:ind w:firstLine="540"/>
        <w:jc w:val="both"/>
      </w:pPr>
      <w:bookmarkStart w:id="2" w:name="P83"/>
      <w:bookmarkEnd w:id="2"/>
      <w:r>
        <w:t xml:space="preserve">е) гражданских служащих, увольняемых с гражданской службы в связи с сокращением должностей гражданской службы в Минэкономразвития РД в соответствии с </w:t>
      </w:r>
      <w:hyperlink r:id="rId12">
        <w:r>
          <w:rPr>
            <w:color w:val="0000FF"/>
          </w:rPr>
          <w:t>пунктом 8.2 части 1 статьи 35</w:t>
        </w:r>
      </w:hyperlink>
      <w:r>
        <w:t xml:space="preserve"> Закона РД N 32 либо упразднением Минэкономразвития РД в соответствии с </w:t>
      </w:r>
      <w:hyperlink r:id="rId13">
        <w:r>
          <w:rPr>
            <w:color w:val="0000FF"/>
          </w:rPr>
          <w:t>пунктом 8.3 части 1 статьи 35</w:t>
        </w:r>
      </w:hyperlink>
      <w:r>
        <w:t xml:space="preserve"> Закона РД N 32, - по решению Министра либо государственного органа, которому переданы функции упраздненного Минэкономразвития РД, с согласия указанных гражданских служащих;</w:t>
      </w:r>
    </w:p>
    <w:p w:rsidR="00680863" w:rsidRDefault="00680863">
      <w:pPr>
        <w:pStyle w:val="ConsPlusNormal"/>
        <w:spacing w:before="220"/>
        <w:ind w:firstLine="540"/>
        <w:jc w:val="both"/>
      </w:pPr>
      <w:bookmarkStart w:id="3" w:name="P84"/>
      <w:bookmarkEnd w:id="3"/>
      <w:r>
        <w:t xml:space="preserve">ж) гражданских служащих, увольняемых с гражданской службы по основаниям, предусмотренным </w:t>
      </w:r>
      <w:hyperlink r:id="rId14">
        <w:r>
          <w:rPr>
            <w:color w:val="0000FF"/>
          </w:rPr>
          <w:t>частью 1 статьи 37</w:t>
        </w:r>
      </w:hyperlink>
      <w:r>
        <w:t xml:space="preserve"> Закона РД N 32, с согласия указанных гражданских служащих.</w:t>
      </w:r>
    </w:p>
    <w:p w:rsidR="00680863" w:rsidRDefault="00680863">
      <w:pPr>
        <w:pStyle w:val="ConsPlusNormal"/>
        <w:spacing w:before="220"/>
        <w:ind w:firstLine="540"/>
        <w:jc w:val="both"/>
      </w:pPr>
      <w:r>
        <w:t>10. Количество гражданских служащих (граждан), включаемых в кадровый резерв Минэкономразвития РД, не должно превышать одну треть от установленной численности имеющихся в Минэкономразвития РД должностей гражданской службы.</w:t>
      </w:r>
    </w:p>
    <w:p w:rsidR="00680863" w:rsidRDefault="00680863">
      <w:pPr>
        <w:pStyle w:val="ConsPlusNormal"/>
        <w:spacing w:before="220"/>
        <w:ind w:firstLine="540"/>
        <w:jc w:val="both"/>
      </w:pPr>
      <w:r>
        <w:t>11. Конкурс на включение в кадровый резерв Минэкономразвития РД объявляется по решению Министра.</w:t>
      </w:r>
    </w:p>
    <w:p w:rsidR="00680863" w:rsidRDefault="00680863">
      <w:pPr>
        <w:pStyle w:val="ConsPlusNormal"/>
        <w:spacing w:before="220"/>
        <w:ind w:firstLine="540"/>
        <w:jc w:val="both"/>
      </w:pPr>
      <w:r>
        <w:t xml:space="preserve">12. Конкурс на включение в кадровый резерв Минэкономразвития РД проводится в соответствии с порядком, установленным </w:t>
      </w:r>
      <w:hyperlink r:id="rId15">
        <w:r>
          <w:rPr>
            <w:color w:val="0000FF"/>
          </w:rPr>
          <w:t>Указом</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16">
        <w:r>
          <w:rPr>
            <w:color w:val="0000FF"/>
          </w:rPr>
          <w:t>статьей 20</w:t>
        </w:r>
      </w:hyperlink>
      <w:r>
        <w:t xml:space="preserve"> Закона РД N 32 комиссией по проведению конкурсов на замещение вакантных должностей и формированию кадрового резерва государственной гражданской службы в Минэкономразвития РД (далее - конкурсная комиссия).</w:t>
      </w:r>
    </w:p>
    <w:p w:rsidR="00680863" w:rsidRDefault="00680863">
      <w:pPr>
        <w:pStyle w:val="ConsPlusNormal"/>
        <w:spacing w:before="220"/>
        <w:ind w:firstLine="540"/>
        <w:jc w:val="both"/>
      </w:pPr>
      <w:r>
        <w:t>13. В кадровый резерв Минэкономразвития РД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rsidR="00680863" w:rsidRDefault="00680863">
      <w:pPr>
        <w:pStyle w:val="ConsPlusNormal"/>
        <w:spacing w:before="220"/>
        <w:ind w:firstLine="540"/>
        <w:jc w:val="both"/>
      </w:pPr>
      <w:r>
        <w:t>14.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Министра, основанному на решении конкурсной комиссии, и с согласия участника конкурса включается в кадровый резерв Минэкономразвития РД для замещения должностей гражданской службы группы, той же группы, к которой относилась вакантная должность гражданской службы, на замещение которой проводился конкурс.</w:t>
      </w:r>
    </w:p>
    <w:p w:rsidR="00680863" w:rsidRDefault="00680863">
      <w:pPr>
        <w:pStyle w:val="ConsPlusNormal"/>
        <w:spacing w:before="220"/>
        <w:ind w:firstLine="540"/>
        <w:jc w:val="both"/>
      </w:pPr>
      <w:r>
        <w:t xml:space="preserve">15. По результатам аттестации в соответствии с </w:t>
      </w:r>
      <w:hyperlink r:id="rId17">
        <w:r>
          <w:rPr>
            <w:color w:val="0000FF"/>
          </w:rPr>
          <w:t>пунктом 1 части 16 статьи 46</w:t>
        </w:r>
      </w:hyperlink>
      <w:r>
        <w:t xml:space="preserve"> Закона РД N 32 гражданский служащий включается в кадровый резерв Минэкономразвития РД по решению Министра, основанному на решении аттестационной комиссии Минэкономразвития РД. При этом в решениях аттестационной комиссии и Министра указывается группа должностей гражданской службы, для замещения которых гражданский служащий включается в кадровый резерв Минэкономразвития РД.</w:t>
      </w:r>
    </w:p>
    <w:p w:rsidR="00680863" w:rsidRDefault="00680863">
      <w:pPr>
        <w:pStyle w:val="ConsPlusNormal"/>
        <w:spacing w:before="220"/>
        <w:ind w:firstLine="540"/>
        <w:jc w:val="both"/>
      </w:pPr>
      <w:r>
        <w:t xml:space="preserve">16. Включение в кадровый резерв Минэкономразвития РД гражданских служащих в соответствии с </w:t>
      </w:r>
      <w:hyperlink w:anchor="P83">
        <w:r>
          <w:rPr>
            <w:color w:val="0000FF"/>
          </w:rPr>
          <w:t>подпунктами "е"</w:t>
        </w:r>
      </w:hyperlink>
      <w:r>
        <w:t xml:space="preserve"> и </w:t>
      </w:r>
      <w:hyperlink w:anchor="P84">
        <w:r>
          <w:rPr>
            <w:color w:val="0000FF"/>
          </w:rPr>
          <w:t>"ж" пункта 9</w:t>
        </w:r>
      </w:hyperlink>
      <w: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80863" w:rsidRDefault="00680863">
      <w:pPr>
        <w:pStyle w:val="ConsPlusNormal"/>
        <w:spacing w:before="220"/>
        <w:ind w:firstLine="540"/>
        <w:jc w:val="both"/>
      </w:pPr>
      <w:r>
        <w:t>17. Решение о включении гражданского служащего (гражданина) в кадровый резерв Минэкономразвития РД оформляется приказом Минэкономразвития РД в течение одного месяца со дня принятия такого решения.</w:t>
      </w:r>
    </w:p>
    <w:p w:rsidR="00680863" w:rsidRDefault="00680863">
      <w:pPr>
        <w:pStyle w:val="ConsPlusNormal"/>
        <w:spacing w:before="220"/>
        <w:ind w:firstLine="540"/>
        <w:jc w:val="both"/>
      </w:pPr>
      <w:r>
        <w:lastRenderedPageBreak/>
        <w:t>18. Гражданским служащим и гражданам, включенным в кадровый резерв (исключенным из кадрового резерва) Минэкономразвития РД, в течение трех рабочих дней со дня издания соответствующего акта отделом государственной службы и кадров выдается (направляется по почте) копия соответствующего правового акта (выписка из правового акта). Соответствующие правовые акты Минэкономразвития РД хранятся в личных делах гражданских служащих.</w:t>
      </w:r>
    </w:p>
    <w:p w:rsidR="00680863" w:rsidRDefault="00680863">
      <w:pPr>
        <w:pStyle w:val="ConsPlusNormal"/>
        <w:spacing w:before="220"/>
        <w:ind w:firstLine="540"/>
        <w:jc w:val="both"/>
      </w:pPr>
      <w:r>
        <w:t>19. Гражданские служащие и граждане, состоящие (состоявшие) в кадровом резерве Минэкономразвития РД, имеют право на основании письменного обращения на имя руководства Минэкономразвития РД получить копию правового акта (выписку из правового акта) о включении их в кадровый резерв (об исключении из кадрового резерва) Минэкономразвития РД. 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rsidR="00680863" w:rsidRDefault="00680863">
      <w:pPr>
        <w:pStyle w:val="ConsPlusNormal"/>
        <w:spacing w:before="220"/>
        <w:ind w:firstLine="540"/>
        <w:jc w:val="both"/>
      </w:pPr>
      <w:r>
        <w:t>19.1. Срок пребывания гражданского служащего (гражданина) в кадровом резерве Минэкономразвития РД составляет три года.</w:t>
      </w:r>
    </w:p>
    <w:p w:rsidR="00680863" w:rsidRDefault="00680863">
      <w:pPr>
        <w:pStyle w:val="ConsPlusNormal"/>
        <w:spacing w:before="220"/>
        <w:ind w:firstLine="540"/>
        <w:jc w:val="both"/>
      </w:pPr>
      <w:r>
        <w:t xml:space="preserve">20. Ведение кадрового резерва осуществляется отделом государственной службы и кадров на бумажном и электронном носителях по формам согласно </w:t>
      </w:r>
      <w:hyperlink w:anchor="P154">
        <w:r>
          <w:rPr>
            <w:color w:val="0000FF"/>
          </w:rPr>
          <w:t>приложениям N 1</w:t>
        </w:r>
      </w:hyperlink>
      <w:r>
        <w:t xml:space="preserve"> и </w:t>
      </w:r>
      <w:hyperlink w:anchor="P218">
        <w:r>
          <w:rPr>
            <w:color w:val="0000FF"/>
          </w:rPr>
          <w:t>N 2</w:t>
        </w:r>
      </w:hyperlink>
      <w:r>
        <w:t xml:space="preserve"> к настоящему Положению.</w:t>
      </w:r>
    </w:p>
    <w:p w:rsidR="00680863" w:rsidRDefault="00680863">
      <w:pPr>
        <w:pStyle w:val="ConsPlusNormal"/>
        <w:spacing w:before="220"/>
        <w:ind w:firstLine="540"/>
        <w:jc w:val="both"/>
      </w:pPr>
      <w:r>
        <w:t>21. Минэкономразвития РД в течение трех рабочих дней, следующих за днем принятия правового акта Минэкономразвития РД о назначении на должность гражданской службы гражданского служащего (гражданина), включенного в кадровые резервы, или об исключении государственного гражданского служащего (гражданина) из кадрового резерва Минэкономразвития РД, направляют в государственный орган по управлению государственной службой Республики Дагестан (далее - уполномоченный орган) копию соответствующего правового акта.</w:t>
      </w:r>
    </w:p>
    <w:p w:rsidR="00680863" w:rsidRDefault="00680863">
      <w:pPr>
        <w:pStyle w:val="ConsPlusNormal"/>
        <w:spacing w:before="220"/>
        <w:ind w:firstLine="540"/>
        <w:jc w:val="both"/>
      </w:pPr>
      <w:r>
        <w:t>22. Назначение гражданского служащего (гражданина), состоящего в кадровом резерве Минэкономразвития РД,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которой гражданский служащий (гражданин) включен в кадровый резерв.</w:t>
      </w:r>
    </w:p>
    <w:p w:rsidR="00680863" w:rsidRDefault="00680863">
      <w:pPr>
        <w:pStyle w:val="ConsPlusNormal"/>
        <w:spacing w:before="220"/>
        <w:ind w:firstLine="540"/>
        <w:jc w:val="both"/>
      </w:pPr>
      <w:r>
        <w:t>23. В случае невозможности замещения вакантной должности гражданской службы главной, ведущей и старшей групп из кадрового резерва Минэкономразвития РД (кадровый резерв Минэкономразвития РД не сформирован, отсутствуют гражданские служащие (граждане), состоящие в кадровом резерве Минэкономразвития РД,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Минэкономразвития РД, от замещения вакантной должности гражданской службы) Министр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rsidR="00680863" w:rsidRDefault="00680863">
      <w:pPr>
        <w:pStyle w:val="ConsPlusNormal"/>
        <w:spacing w:before="220"/>
        <w:ind w:firstLine="540"/>
        <w:jc w:val="both"/>
      </w:pPr>
      <w:r>
        <w:t>24. В запросе указываются:</w:t>
      </w:r>
    </w:p>
    <w:p w:rsidR="00680863" w:rsidRDefault="00680863">
      <w:pPr>
        <w:pStyle w:val="ConsPlusNormal"/>
        <w:spacing w:before="220"/>
        <w:ind w:firstLine="540"/>
        <w:jc w:val="both"/>
      </w:pPr>
      <w:r>
        <w:t>а) наименование вакантной должности гражданской службы с указанием структурного подразделения Минэкономразвития РД (при наличии);</w:t>
      </w:r>
    </w:p>
    <w:p w:rsidR="00680863" w:rsidRDefault="00680863">
      <w:pPr>
        <w:pStyle w:val="ConsPlusNormal"/>
        <w:spacing w:before="220"/>
        <w:ind w:firstLine="540"/>
        <w:jc w:val="both"/>
      </w:pPr>
      <w:r>
        <w:t>б) категория и группа вакантной должности гражданской службы;</w:t>
      </w:r>
    </w:p>
    <w:p w:rsidR="00680863" w:rsidRDefault="00680863">
      <w:pPr>
        <w:pStyle w:val="ConsPlusNormal"/>
        <w:spacing w:before="220"/>
        <w:ind w:firstLine="540"/>
        <w:jc w:val="both"/>
      </w:pPr>
      <w: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680863" w:rsidRDefault="00680863">
      <w:pPr>
        <w:pStyle w:val="ConsPlusNormal"/>
        <w:spacing w:before="220"/>
        <w:ind w:firstLine="540"/>
        <w:jc w:val="both"/>
      </w:pPr>
      <w:r>
        <w:t xml:space="preserve">г) требования к профессиональным знаниям и навыкам, личностным качествам, </w:t>
      </w:r>
      <w:r>
        <w:lastRenderedPageBreak/>
        <w:t>необходимым для исполнения должностных обязанностей;</w:t>
      </w:r>
    </w:p>
    <w:p w:rsidR="00680863" w:rsidRDefault="00680863">
      <w:pPr>
        <w:pStyle w:val="ConsPlusNormal"/>
        <w:spacing w:before="220"/>
        <w:ind w:firstLine="540"/>
        <w:jc w:val="both"/>
      </w:pPr>
      <w:r>
        <w:t>д) иная информация по вакантной должности гражданской службы.</w:t>
      </w:r>
    </w:p>
    <w:p w:rsidR="00680863" w:rsidRDefault="00680863">
      <w:pPr>
        <w:pStyle w:val="ConsPlusNormal"/>
        <w:spacing w:before="220"/>
        <w:ind w:firstLine="540"/>
        <w:jc w:val="both"/>
      </w:pPr>
      <w:r>
        <w:t>25. При поступлении запроса уполномоченный орган предварительно рассматривает кандидатуры из республиканского кадрового резерва по соответствующим специальности, направлению подготовки для возможного назначения на вакантную должность гражданской службы. По результатам предварительного рассмотрения Министром вносится предложение о рассмотрении кандидатуры (кандидатур) для замещения должности гражданской службы из республиканского кадрового резерва.</w:t>
      </w:r>
    </w:p>
    <w:p w:rsidR="00680863" w:rsidRDefault="00680863">
      <w:pPr>
        <w:pStyle w:val="ConsPlusNormal"/>
        <w:jc w:val="both"/>
      </w:pPr>
      <w:r>
        <w:t xml:space="preserve">(в ред. </w:t>
      </w:r>
      <w:hyperlink r:id="rId18">
        <w:r>
          <w:rPr>
            <w:color w:val="0000FF"/>
          </w:rPr>
          <w:t>Приказа</w:t>
        </w:r>
      </w:hyperlink>
      <w:r>
        <w:t xml:space="preserve"> Минэкономразвития РД от 04.09.2023 N 115-од)</w:t>
      </w:r>
    </w:p>
    <w:p w:rsidR="00680863" w:rsidRDefault="00680863">
      <w:pPr>
        <w:pStyle w:val="ConsPlusNormal"/>
        <w:spacing w:before="220"/>
        <w:ind w:firstLine="540"/>
        <w:jc w:val="both"/>
      </w:pPr>
      <w:r>
        <w:t>26. Если республиканский кадровый резерв не сформирован, а также в случае отсутствия гражданских служащих (граждан), состоящих в республиканском кадровом резерве, соответствующих квалификационным требованиям и обладающих профессиональными и личностными качествами, необходимыми для их назначения на вакантную должность гражданской службы, уполномоченный орган информирует об этом Министра.</w:t>
      </w:r>
    </w:p>
    <w:p w:rsidR="00680863" w:rsidRDefault="00680863">
      <w:pPr>
        <w:pStyle w:val="ConsPlusNormal"/>
        <w:spacing w:before="220"/>
        <w:ind w:firstLine="540"/>
        <w:jc w:val="both"/>
      </w:pPr>
      <w:r>
        <w:t>27. Минэкономразвития РД осуществляет профессиональное развитие гражданского служащего (гражданина), состоящего в кадровом резерве Минэкономразвития РД.</w:t>
      </w:r>
    </w:p>
    <w:p w:rsidR="00680863" w:rsidRDefault="00680863">
      <w:pPr>
        <w:pStyle w:val="ConsPlusNormal"/>
        <w:spacing w:before="220"/>
        <w:ind w:firstLine="540"/>
        <w:jc w:val="both"/>
      </w:pPr>
      <w:r>
        <w:t xml:space="preserve">28. Информация о гражданских служащих (гражданах), состоящих в кадровом резерве Минэкономразвития РД и включенных в кадровый резерв для замещения вакантных должностей гражданской службы главной, ведущей и старшей групп, представляется в уполномоченный орган отделом государственной службы и кадров по формам согласно </w:t>
      </w:r>
      <w:hyperlink w:anchor="P154">
        <w:r>
          <w:rPr>
            <w:color w:val="0000FF"/>
          </w:rPr>
          <w:t>приложениям N 1</w:t>
        </w:r>
      </w:hyperlink>
      <w:r>
        <w:t xml:space="preserve"> и </w:t>
      </w:r>
      <w:hyperlink w:anchor="P218">
        <w:r>
          <w:rPr>
            <w:color w:val="0000FF"/>
          </w:rPr>
          <w:t>N 2</w:t>
        </w:r>
      </w:hyperlink>
      <w:r>
        <w:t xml:space="preserve">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правового акта Минэкономразвития РД о включении гражданского служащего (гражданина) в кадровый резерв Минэкономразвития РД или исключении гражданского служащего (гражданина) из кадрового резерва Минэкономразвития РД.</w:t>
      </w:r>
    </w:p>
    <w:p w:rsidR="00680863" w:rsidRDefault="00680863">
      <w:pPr>
        <w:pStyle w:val="ConsPlusNormal"/>
        <w:spacing w:before="220"/>
        <w:ind w:firstLine="540"/>
        <w:jc w:val="both"/>
      </w:pPr>
      <w:r>
        <w:t>29. Назначение гражданского служащего (гражданина), состоящего в республиканском кадровом резерве,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которых гражданский служащий (гражданин) включен в республиканский кадровый резерв.</w:t>
      </w:r>
    </w:p>
    <w:p w:rsidR="00680863" w:rsidRDefault="00680863">
      <w:pPr>
        <w:pStyle w:val="ConsPlusNormal"/>
        <w:spacing w:before="220"/>
        <w:ind w:firstLine="540"/>
        <w:jc w:val="both"/>
      </w:pPr>
      <w:r>
        <w:t>30. Правовой акт Минэкономразвития РД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с даты его принятия.</w:t>
      </w:r>
    </w:p>
    <w:p w:rsidR="00680863" w:rsidRDefault="00680863">
      <w:pPr>
        <w:pStyle w:val="ConsPlusNormal"/>
        <w:spacing w:before="220"/>
        <w:ind w:firstLine="540"/>
        <w:jc w:val="both"/>
      </w:pPr>
      <w:bookmarkStart w:id="4" w:name="P113"/>
      <w:bookmarkEnd w:id="4"/>
      <w:r>
        <w:t>31. Основаниями исключения гражданского служащего из кадрового резерва Минэкономразвития РД являются:</w:t>
      </w:r>
    </w:p>
    <w:p w:rsidR="00680863" w:rsidRDefault="00680863">
      <w:pPr>
        <w:pStyle w:val="ConsPlusNormal"/>
        <w:spacing w:before="220"/>
        <w:ind w:firstLine="540"/>
        <w:jc w:val="both"/>
      </w:pPr>
      <w:r>
        <w:t>а) личное заявление;</w:t>
      </w:r>
    </w:p>
    <w:p w:rsidR="00680863" w:rsidRDefault="00680863">
      <w:pPr>
        <w:pStyle w:val="ConsPlusNormal"/>
        <w:spacing w:before="220"/>
        <w:ind w:firstLine="540"/>
        <w:jc w:val="both"/>
      </w:pPr>
      <w: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680863" w:rsidRDefault="00680863">
      <w:pPr>
        <w:pStyle w:val="ConsPlusNormal"/>
        <w:spacing w:before="220"/>
        <w:ind w:firstLine="540"/>
        <w:jc w:val="both"/>
      </w:pPr>
      <w:r>
        <w:t xml:space="preserve">в) увольнение с гражданской службы за исключением случаев увольнения по основаниям, предусмотренным </w:t>
      </w:r>
      <w:hyperlink r:id="rId19">
        <w:r>
          <w:rPr>
            <w:color w:val="0000FF"/>
          </w:rPr>
          <w:t>пунктами 8.2</w:t>
        </w:r>
      </w:hyperlink>
      <w:r>
        <w:t xml:space="preserve"> и </w:t>
      </w:r>
      <w:hyperlink r:id="rId20">
        <w:r>
          <w:rPr>
            <w:color w:val="0000FF"/>
          </w:rPr>
          <w:t>8.3 части 1 статьи 35</w:t>
        </w:r>
      </w:hyperlink>
      <w:r>
        <w:t xml:space="preserve"> и </w:t>
      </w:r>
      <w:hyperlink r:id="rId21">
        <w:r>
          <w:rPr>
            <w:color w:val="0000FF"/>
          </w:rPr>
          <w:t>частью 1 статьи 37</w:t>
        </w:r>
      </w:hyperlink>
      <w:r>
        <w:t xml:space="preserve"> Закона РД N 32;</w:t>
      </w:r>
    </w:p>
    <w:p w:rsidR="00680863" w:rsidRDefault="00680863">
      <w:pPr>
        <w:pStyle w:val="ConsPlusNormal"/>
        <w:spacing w:before="220"/>
        <w:ind w:firstLine="540"/>
        <w:jc w:val="both"/>
      </w:pPr>
      <w:r>
        <w:t xml:space="preserve">г) понижение гражданского служащего в должности гражданской службы в соответствии с </w:t>
      </w:r>
      <w:hyperlink r:id="rId22">
        <w:r>
          <w:rPr>
            <w:color w:val="0000FF"/>
          </w:rPr>
          <w:t>пунктом 3 части 16 статьи 46</w:t>
        </w:r>
      </w:hyperlink>
      <w:r>
        <w:t xml:space="preserve"> Закона РД N 32;</w:t>
      </w:r>
    </w:p>
    <w:p w:rsidR="00680863" w:rsidRDefault="00680863">
      <w:pPr>
        <w:pStyle w:val="ConsPlusNormal"/>
        <w:spacing w:before="220"/>
        <w:ind w:firstLine="540"/>
        <w:jc w:val="both"/>
      </w:pPr>
      <w:r>
        <w:lastRenderedPageBreak/>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23">
        <w:r>
          <w:rPr>
            <w:color w:val="0000FF"/>
          </w:rPr>
          <w:t>пунктом 2</w:t>
        </w:r>
      </w:hyperlink>
      <w:r>
        <w:t xml:space="preserve"> или </w:t>
      </w:r>
      <w:hyperlink r:id="rId24">
        <w:r>
          <w:rPr>
            <w:color w:val="0000FF"/>
          </w:rPr>
          <w:t>3 части 1 статьи 55</w:t>
        </w:r>
      </w:hyperlink>
      <w:r>
        <w:t xml:space="preserve"> либо </w:t>
      </w:r>
      <w:hyperlink r:id="rId25">
        <w:r>
          <w:rPr>
            <w:color w:val="0000FF"/>
          </w:rPr>
          <w:t>пунктом 2</w:t>
        </w:r>
      </w:hyperlink>
      <w:r>
        <w:t xml:space="preserve"> или </w:t>
      </w:r>
      <w:hyperlink r:id="rId26">
        <w:r>
          <w:rPr>
            <w:color w:val="0000FF"/>
          </w:rPr>
          <w:t>3 статьи 57.1</w:t>
        </w:r>
      </w:hyperlink>
      <w:r>
        <w:t xml:space="preserve"> Закона Республики Дагестан "О государственной гражданской службе Республики Дагестан";</w:t>
      </w:r>
    </w:p>
    <w:p w:rsidR="00680863" w:rsidRDefault="00680863">
      <w:pPr>
        <w:pStyle w:val="ConsPlusNormal"/>
        <w:spacing w:before="220"/>
        <w:ind w:firstLine="540"/>
        <w:jc w:val="both"/>
      </w:pPr>
      <w: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680863" w:rsidRDefault="00680863">
      <w:pPr>
        <w:pStyle w:val="ConsPlusNormal"/>
        <w:spacing w:before="220"/>
        <w:ind w:firstLine="540"/>
        <w:jc w:val="both"/>
      </w:pPr>
      <w:r>
        <w:t>ж) наличие заболевания, препятствующего прохождению гражданской службы, подтвержденного заключением медицинской организации;</w:t>
      </w:r>
    </w:p>
    <w:p w:rsidR="00680863" w:rsidRDefault="00680863">
      <w:pPr>
        <w:pStyle w:val="ConsPlusNormal"/>
        <w:spacing w:before="220"/>
        <w:ind w:firstLine="540"/>
        <w:jc w:val="both"/>
      </w:pPr>
      <w:r>
        <w:t xml:space="preserve">з) достижение предельного возраста пребывания на гражданской службе, установленного </w:t>
      </w:r>
      <w:hyperlink r:id="rId27">
        <w:r>
          <w:rPr>
            <w:color w:val="0000FF"/>
          </w:rPr>
          <w:t>статьей 23.1</w:t>
        </w:r>
      </w:hyperlink>
      <w:r>
        <w:t xml:space="preserve"> Закона РД N 32;</w:t>
      </w:r>
    </w:p>
    <w:p w:rsidR="00680863" w:rsidRDefault="00680863">
      <w:pPr>
        <w:pStyle w:val="ConsPlusNormal"/>
        <w:spacing w:before="220"/>
        <w:ind w:firstLine="540"/>
        <w:jc w:val="both"/>
      </w:pPr>
      <w: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83">
        <w:r>
          <w:rPr>
            <w:color w:val="0000FF"/>
          </w:rPr>
          <w:t>подпунктом "е"</w:t>
        </w:r>
      </w:hyperlink>
      <w:r>
        <w:t xml:space="preserve"> или </w:t>
      </w:r>
      <w:hyperlink w:anchor="P84">
        <w:r>
          <w:rPr>
            <w:color w:val="0000FF"/>
          </w:rPr>
          <w:t>"ж" пункта 9</w:t>
        </w:r>
      </w:hyperlink>
      <w:r>
        <w:t xml:space="preserve"> настоящего Положения;</w:t>
      </w:r>
    </w:p>
    <w:p w:rsidR="00680863" w:rsidRDefault="00680863">
      <w:pPr>
        <w:pStyle w:val="ConsPlusNormal"/>
        <w:spacing w:before="220"/>
        <w:ind w:firstLine="540"/>
        <w:jc w:val="both"/>
      </w:pPr>
      <w:r>
        <w:t>к) непрерывное пребывание в кадровом резерве более трех лет;</w:t>
      </w:r>
    </w:p>
    <w:p w:rsidR="00680863" w:rsidRDefault="00680863">
      <w:pPr>
        <w:pStyle w:val="ConsPlusNormal"/>
        <w:spacing w:before="220"/>
        <w:ind w:firstLine="540"/>
        <w:jc w:val="both"/>
      </w:pPr>
      <w: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680863" w:rsidRDefault="00680863">
      <w:pPr>
        <w:pStyle w:val="ConsPlusNormal"/>
        <w:spacing w:before="220"/>
        <w:ind w:firstLine="540"/>
        <w:jc w:val="both"/>
      </w:pPr>
      <w:bookmarkStart w:id="5" w:name="P125"/>
      <w:bookmarkEnd w:id="5"/>
      <w:r>
        <w:t>32. Основаниями исключения гражданина из кадрового резерва Минэкономразвития РД являются:</w:t>
      </w:r>
    </w:p>
    <w:p w:rsidR="00680863" w:rsidRDefault="00680863">
      <w:pPr>
        <w:pStyle w:val="ConsPlusNormal"/>
        <w:spacing w:before="220"/>
        <w:ind w:firstLine="540"/>
        <w:jc w:val="both"/>
      </w:pPr>
      <w:r>
        <w:t>а) личное заявление;</w:t>
      </w:r>
    </w:p>
    <w:p w:rsidR="00680863" w:rsidRDefault="00680863">
      <w:pPr>
        <w:pStyle w:val="ConsPlusNormal"/>
        <w:spacing w:before="220"/>
        <w:ind w:firstLine="540"/>
        <w:jc w:val="both"/>
      </w:pPr>
      <w:r>
        <w:t>б) назначение на должность гражданской службы в пределах группы должностей гражданской службы, для замещения которых гражданин включен в кадровый резерв;</w:t>
      </w:r>
    </w:p>
    <w:p w:rsidR="00680863" w:rsidRDefault="00680863">
      <w:pPr>
        <w:pStyle w:val="ConsPlusNormal"/>
        <w:spacing w:before="22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680863" w:rsidRDefault="00680863">
      <w:pPr>
        <w:pStyle w:val="ConsPlusNormal"/>
        <w:spacing w:before="220"/>
        <w:ind w:firstLine="540"/>
        <w:jc w:val="both"/>
      </w:pPr>
      <w:r>
        <w:t>г) наличие заболевания, препятствующего поступлению на гражданскую службу, подтвержденного заключением медицинского учреждения;</w:t>
      </w:r>
    </w:p>
    <w:p w:rsidR="00680863" w:rsidRDefault="00680863">
      <w:pPr>
        <w:pStyle w:val="ConsPlusNormal"/>
        <w:spacing w:before="220"/>
        <w:ind w:firstLine="540"/>
        <w:jc w:val="both"/>
      </w:pPr>
      <w:r>
        <w:t xml:space="preserve">д) достижение предельного возраста пребывания на гражданской службе, установленного </w:t>
      </w:r>
      <w:hyperlink r:id="rId28">
        <w:r>
          <w:rPr>
            <w:color w:val="0000FF"/>
          </w:rPr>
          <w:t>статьей 23.1</w:t>
        </w:r>
      </w:hyperlink>
      <w:r>
        <w:t xml:space="preserve"> Закона РД N 32;</w:t>
      </w:r>
    </w:p>
    <w:p w:rsidR="00680863" w:rsidRDefault="00680863">
      <w:pPr>
        <w:pStyle w:val="ConsPlusNormal"/>
        <w:spacing w:before="220"/>
        <w:ind w:firstLine="540"/>
        <w:jc w:val="both"/>
      </w:pPr>
      <w: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680863" w:rsidRDefault="00680863">
      <w:pPr>
        <w:pStyle w:val="ConsPlusNormal"/>
        <w:spacing w:before="220"/>
        <w:ind w:firstLine="540"/>
        <w:jc w:val="both"/>
      </w:pPr>
      <w: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680863" w:rsidRDefault="00680863">
      <w:pPr>
        <w:pStyle w:val="ConsPlusNormal"/>
        <w:spacing w:before="220"/>
        <w:ind w:firstLine="540"/>
        <w:jc w:val="both"/>
      </w:pPr>
      <w:r>
        <w:t xml:space="preserve">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w:t>
      </w:r>
      <w:r>
        <w:lastRenderedPageBreak/>
        <w:t>иными нормативными правовыми актами Российской Федерации;</w:t>
      </w:r>
    </w:p>
    <w:p w:rsidR="00680863" w:rsidRDefault="00680863">
      <w:pPr>
        <w:pStyle w:val="ConsPlusNormal"/>
        <w:spacing w:before="220"/>
        <w:ind w:firstLine="540"/>
        <w:jc w:val="both"/>
      </w:pPr>
      <w:r>
        <w:t>и) признание гражданина недееспособным или ограниченно дееспособным решением суда, вступившим в законную силу;</w:t>
      </w:r>
    </w:p>
    <w:p w:rsidR="00680863" w:rsidRDefault="00680863">
      <w:pPr>
        <w:pStyle w:val="ConsPlusNormal"/>
        <w:spacing w:before="220"/>
        <w:ind w:firstLine="540"/>
        <w:jc w:val="both"/>
      </w:pPr>
      <w:r>
        <w:t>к) применение к гражданину административного наказания в виде дисквалификации;</w:t>
      </w:r>
    </w:p>
    <w:p w:rsidR="00680863" w:rsidRDefault="00680863">
      <w:pPr>
        <w:pStyle w:val="ConsPlusNormal"/>
        <w:spacing w:before="220"/>
        <w:ind w:firstLine="540"/>
        <w:jc w:val="both"/>
      </w:pPr>
      <w:r>
        <w:t>л) непрерывное пребывание в кадровом резерве более трех лет.</w:t>
      </w:r>
    </w:p>
    <w:p w:rsidR="00680863" w:rsidRDefault="00680863">
      <w:pPr>
        <w:pStyle w:val="ConsPlusNormal"/>
        <w:spacing w:before="220"/>
        <w:ind w:firstLine="540"/>
        <w:jc w:val="both"/>
      </w:pPr>
      <w:r>
        <w:t xml:space="preserve">33. Решение об исключении гражданского служащего (гражданина) из кадрового резерва Минэкономразвития РД оформляется правовым актом Минэкономразвития РД. Решение принимается в течение трех рабочих дней со дня наступления или обнаружения оснований, предусмотренных </w:t>
      </w:r>
      <w:hyperlink w:anchor="P113">
        <w:r>
          <w:rPr>
            <w:color w:val="0000FF"/>
          </w:rPr>
          <w:t>пунктами 31</w:t>
        </w:r>
      </w:hyperlink>
      <w:r>
        <w:t xml:space="preserve">, </w:t>
      </w:r>
      <w:hyperlink w:anchor="P125">
        <w:r>
          <w:rPr>
            <w:color w:val="0000FF"/>
          </w:rPr>
          <w:t>32</w:t>
        </w:r>
      </w:hyperlink>
      <w: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Минэкономразвития РД.</w:t>
      </w:r>
    </w:p>
    <w:p w:rsidR="00680863" w:rsidRDefault="00680863">
      <w:pPr>
        <w:pStyle w:val="ConsPlusNormal"/>
        <w:spacing w:before="220"/>
        <w:ind w:firstLine="540"/>
        <w:jc w:val="both"/>
      </w:pPr>
      <w:r>
        <w:t>Копия правового акта об исключении гражданского служащего из кадрового резерва Минэкономразвития РД приобщается к личному делу гражданского служащего.</w:t>
      </w:r>
    </w:p>
    <w:p w:rsidR="00680863" w:rsidRDefault="00680863">
      <w:pPr>
        <w:pStyle w:val="ConsPlusNormal"/>
        <w:spacing w:before="220"/>
        <w:ind w:firstLine="540"/>
        <w:jc w:val="both"/>
      </w:pPr>
      <w:r>
        <w:t>34. В случае исключения гражданского служащего (гражданина) из кадрового резерва Минэкономразвития РД он исключается также из республиканского кадрового резерва.</w:t>
      </w: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right"/>
        <w:outlineLvl w:val="1"/>
      </w:pPr>
      <w:r>
        <w:t>Приложение N 1</w:t>
      </w:r>
    </w:p>
    <w:p w:rsidR="00680863" w:rsidRDefault="00680863">
      <w:pPr>
        <w:pStyle w:val="ConsPlusNormal"/>
        <w:jc w:val="right"/>
      </w:pPr>
      <w:r>
        <w:t>к Положению о кадровом резерве</w:t>
      </w:r>
    </w:p>
    <w:p w:rsidR="00680863" w:rsidRDefault="00680863">
      <w:pPr>
        <w:pStyle w:val="ConsPlusNormal"/>
        <w:jc w:val="right"/>
      </w:pPr>
      <w:r>
        <w:t>государственной гражданской службы</w:t>
      </w:r>
    </w:p>
    <w:p w:rsidR="00680863" w:rsidRDefault="00680863">
      <w:pPr>
        <w:pStyle w:val="ConsPlusNormal"/>
        <w:jc w:val="right"/>
      </w:pPr>
      <w:r>
        <w:t>Республики Дагестан в Минэкономразвития РД</w:t>
      </w:r>
    </w:p>
    <w:p w:rsidR="00680863" w:rsidRDefault="006808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863" w:rsidRDefault="00680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863" w:rsidRDefault="00680863">
            <w:pPr>
              <w:pStyle w:val="ConsPlusNormal"/>
              <w:jc w:val="center"/>
            </w:pPr>
            <w:r>
              <w:rPr>
                <w:color w:val="392C69"/>
              </w:rPr>
              <w:t>Список изменяющих документов</w:t>
            </w:r>
          </w:p>
          <w:p w:rsidR="00680863" w:rsidRDefault="00680863">
            <w:pPr>
              <w:pStyle w:val="ConsPlusNormal"/>
              <w:jc w:val="center"/>
            </w:pPr>
            <w:r>
              <w:rPr>
                <w:color w:val="392C69"/>
              </w:rPr>
              <w:t xml:space="preserve">(в ред. </w:t>
            </w:r>
            <w:hyperlink r:id="rId29">
              <w:r>
                <w:rPr>
                  <w:color w:val="0000FF"/>
                </w:rPr>
                <w:t>Приказа</w:t>
              </w:r>
            </w:hyperlink>
            <w:r>
              <w:rPr>
                <w:color w:val="392C69"/>
              </w:rPr>
              <w:t xml:space="preserve"> Минэкономразвития РД</w:t>
            </w:r>
          </w:p>
          <w:p w:rsidR="00680863" w:rsidRDefault="00680863">
            <w:pPr>
              <w:pStyle w:val="ConsPlusNormal"/>
              <w:jc w:val="center"/>
            </w:pPr>
            <w:r>
              <w:rPr>
                <w:color w:val="392C69"/>
              </w:rPr>
              <w:t>от 04.09.2023 N 115-од)</w:t>
            </w: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r>
    </w:tbl>
    <w:p w:rsidR="00680863" w:rsidRDefault="00680863">
      <w:pPr>
        <w:pStyle w:val="ConsPlusNormal"/>
        <w:jc w:val="both"/>
      </w:pPr>
    </w:p>
    <w:p w:rsidR="00680863" w:rsidRDefault="00680863">
      <w:pPr>
        <w:pStyle w:val="ConsPlusNonformat"/>
        <w:jc w:val="both"/>
      </w:pPr>
      <w:bookmarkStart w:id="6" w:name="P154"/>
      <w:bookmarkEnd w:id="6"/>
      <w:r>
        <w:t xml:space="preserve">                              КАДРОВЫЙ РЕЗЕРВ</w:t>
      </w:r>
    </w:p>
    <w:p w:rsidR="00680863" w:rsidRDefault="00680863">
      <w:pPr>
        <w:pStyle w:val="ConsPlusNonformat"/>
        <w:jc w:val="both"/>
      </w:pPr>
      <w:r>
        <w:t xml:space="preserve">  Министерства экономики и территориального развития Республики Дагестан</w:t>
      </w:r>
    </w:p>
    <w:p w:rsidR="00680863" w:rsidRDefault="00680863">
      <w:pPr>
        <w:pStyle w:val="ConsPlusNonformat"/>
        <w:jc w:val="both"/>
      </w:pPr>
      <w:r>
        <w:t>___________________________________________________________________________</w:t>
      </w:r>
    </w:p>
    <w:p w:rsidR="00680863" w:rsidRDefault="00680863">
      <w:pPr>
        <w:pStyle w:val="ConsPlusNonformat"/>
        <w:jc w:val="both"/>
      </w:pPr>
      <w:r>
        <w:t xml:space="preserve">              (указать наименование государственного органа)</w:t>
      </w:r>
    </w:p>
    <w:p w:rsidR="00680863" w:rsidRDefault="00680863">
      <w:pPr>
        <w:pStyle w:val="ConsPlusNormal"/>
        <w:jc w:val="both"/>
      </w:pPr>
    </w:p>
    <w:p w:rsidR="00680863" w:rsidRDefault="00680863">
      <w:pPr>
        <w:pStyle w:val="ConsPlusNormal"/>
        <w:sectPr w:rsidR="00680863" w:rsidSect="005D1A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247"/>
        <w:gridCol w:w="1928"/>
        <w:gridCol w:w="1134"/>
        <w:gridCol w:w="1077"/>
        <w:gridCol w:w="964"/>
        <w:gridCol w:w="1474"/>
        <w:gridCol w:w="1814"/>
        <w:gridCol w:w="1077"/>
        <w:gridCol w:w="1162"/>
        <w:gridCol w:w="1134"/>
        <w:gridCol w:w="850"/>
      </w:tblGrid>
      <w:tr w:rsidR="00680863">
        <w:tc>
          <w:tcPr>
            <w:tcW w:w="542" w:type="dxa"/>
          </w:tcPr>
          <w:p w:rsidR="00680863" w:rsidRDefault="00680863">
            <w:pPr>
              <w:pStyle w:val="ConsPlusNormal"/>
              <w:jc w:val="center"/>
            </w:pPr>
            <w:r>
              <w:lastRenderedPageBreak/>
              <w:t>N п/п</w:t>
            </w:r>
          </w:p>
        </w:tc>
        <w:tc>
          <w:tcPr>
            <w:tcW w:w="1247" w:type="dxa"/>
          </w:tcPr>
          <w:p w:rsidR="00680863" w:rsidRDefault="00680863">
            <w:pPr>
              <w:pStyle w:val="ConsPlusNormal"/>
              <w:jc w:val="center"/>
            </w:pPr>
            <w:r>
              <w:t>Фамилия, имя, отчество, дата рождения</w:t>
            </w:r>
          </w:p>
        </w:tc>
        <w:tc>
          <w:tcPr>
            <w:tcW w:w="1928" w:type="dxa"/>
          </w:tcPr>
          <w:p w:rsidR="00680863" w:rsidRDefault="00680863">
            <w:pPr>
              <w:pStyle w:val="ConsPlusNormal"/>
              <w:jc w:val="center"/>
            </w:pPr>
            <w: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134" w:type="dxa"/>
          </w:tcPr>
          <w:p w:rsidR="00680863" w:rsidRDefault="00680863">
            <w:pPr>
              <w:pStyle w:val="ConsPlusNormal"/>
              <w:jc w:val="center"/>
            </w:pPr>
            <w:r>
              <w:t>Образование (что и когда окончил, специальность, квалификация, N диплома), ученая степень, ученое звание</w:t>
            </w:r>
          </w:p>
        </w:tc>
        <w:tc>
          <w:tcPr>
            <w:tcW w:w="1077" w:type="dxa"/>
          </w:tcPr>
          <w:p w:rsidR="00680863" w:rsidRDefault="00680863">
            <w:pPr>
              <w:pStyle w:val="ConsPlusNormal"/>
              <w:jc w:val="center"/>
            </w:pPr>
            <w:r>
              <w:t>Стаж государственной гражданской службы РД</w:t>
            </w:r>
          </w:p>
        </w:tc>
        <w:tc>
          <w:tcPr>
            <w:tcW w:w="964" w:type="dxa"/>
          </w:tcPr>
          <w:p w:rsidR="00680863" w:rsidRDefault="00680863">
            <w:pPr>
              <w:pStyle w:val="ConsPlusNormal"/>
              <w:jc w:val="center"/>
            </w:pPr>
            <w:r>
              <w:t>Стаж работы по специальности, направлению подготовки (общий трудовой стаж)</w:t>
            </w:r>
          </w:p>
        </w:tc>
        <w:tc>
          <w:tcPr>
            <w:tcW w:w="1474" w:type="dxa"/>
          </w:tcPr>
          <w:p w:rsidR="00680863" w:rsidRDefault="00680863">
            <w:pPr>
              <w:pStyle w:val="ConsPlusNormal"/>
              <w:jc w:val="center"/>
            </w:pPr>
            <w: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w:t>
            </w:r>
          </w:p>
        </w:tc>
        <w:tc>
          <w:tcPr>
            <w:tcW w:w="1814" w:type="dxa"/>
          </w:tcPr>
          <w:p w:rsidR="00680863" w:rsidRDefault="00680863">
            <w:pPr>
              <w:pStyle w:val="ConsPlusNormal"/>
              <w:jc w:val="center"/>
            </w:pPr>
            <w:r>
              <w:t>Данные о готовности государственного гражданского служащего РД (гражданина) на переезд в другую местность для замещения вакантной должности государственной гражданской службы РД</w:t>
            </w:r>
          </w:p>
        </w:tc>
        <w:tc>
          <w:tcPr>
            <w:tcW w:w="1077" w:type="dxa"/>
          </w:tcPr>
          <w:p w:rsidR="00680863" w:rsidRDefault="00680863">
            <w:pPr>
              <w:pStyle w:val="ConsPlusNormal"/>
              <w:jc w:val="center"/>
            </w:pPr>
            <w:r>
              <w:t>В резерв какой группы должностей включен</w:t>
            </w:r>
          </w:p>
        </w:tc>
        <w:tc>
          <w:tcPr>
            <w:tcW w:w="1162" w:type="dxa"/>
          </w:tcPr>
          <w:p w:rsidR="00680863" w:rsidRDefault="00680863">
            <w:pPr>
              <w:pStyle w:val="ConsPlusNormal"/>
              <w:jc w:val="center"/>
            </w:pPr>
            <w:r>
              <w:t>Дата включения в кадровый резерв, реквизиты правового акта</w:t>
            </w:r>
          </w:p>
        </w:tc>
        <w:tc>
          <w:tcPr>
            <w:tcW w:w="1134" w:type="dxa"/>
          </w:tcPr>
          <w:p w:rsidR="00680863" w:rsidRDefault="00680863">
            <w:pPr>
              <w:pStyle w:val="ConsPlusNormal"/>
              <w:jc w:val="center"/>
            </w:pPr>
            <w:r>
              <w:t>Дата исключения из кадрового резерва, реквизиты правового акта</w:t>
            </w:r>
          </w:p>
        </w:tc>
        <w:tc>
          <w:tcPr>
            <w:tcW w:w="850" w:type="dxa"/>
          </w:tcPr>
          <w:p w:rsidR="00680863" w:rsidRDefault="00680863">
            <w:pPr>
              <w:pStyle w:val="ConsPlusNormal"/>
              <w:jc w:val="center"/>
            </w:pPr>
            <w:r>
              <w:t>Примечание (основание исключения из кадрового резерва и прочее)</w:t>
            </w:r>
          </w:p>
        </w:tc>
      </w:tr>
      <w:tr w:rsidR="00680863">
        <w:tc>
          <w:tcPr>
            <w:tcW w:w="542" w:type="dxa"/>
          </w:tcPr>
          <w:p w:rsidR="00680863" w:rsidRDefault="00680863">
            <w:pPr>
              <w:pStyle w:val="ConsPlusNormal"/>
              <w:jc w:val="center"/>
            </w:pPr>
            <w:r>
              <w:t>1</w:t>
            </w:r>
          </w:p>
        </w:tc>
        <w:tc>
          <w:tcPr>
            <w:tcW w:w="1247" w:type="dxa"/>
          </w:tcPr>
          <w:p w:rsidR="00680863" w:rsidRDefault="00680863">
            <w:pPr>
              <w:pStyle w:val="ConsPlusNormal"/>
              <w:jc w:val="center"/>
            </w:pPr>
            <w:r>
              <w:t>2</w:t>
            </w:r>
          </w:p>
        </w:tc>
        <w:tc>
          <w:tcPr>
            <w:tcW w:w="1928" w:type="dxa"/>
          </w:tcPr>
          <w:p w:rsidR="00680863" w:rsidRDefault="00680863">
            <w:pPr>
              <w:pStyle w:val="ConsPlusNormal"/>
              <w:jc w:val="center"/>
            </w:pPr>
            <w:r>
              <w:t>3</w:t>
            </w:r>
          </w:p>
        </w:tc>
        <w:tc>
          <w:tcPr>
            <w:tcW w:w="1134" w:type="dxa"/>
          </w:tcPr>
          <w:p w:rsidR="00680863" w:rsidRDefault="00680863">
            <w:pPr>
              <w:pStyle w:val="ConsPlusNormal"/>
              <w:jc w:val="center"/>
            </w:pPr>
            <w:r>
              <w:t>4</w:t>
            </w:r>
          </w:p>
        </w:tc>
        <w:tc>
          <w:tcPr>
            <w:tcW w:w="1077" w:type="dxa"/>
          </w:tcPr>
          <w:p w:rsidR="00680863" w:rsidRDefault="00680863">
            <w:pPr>
              <w:pStyle w:val="ConsPlusNormal"/>
              <w:jc w:val="center"/>
            </w:pPr>
            <w:r>
              <w:t>5</w:t>
            </w:r>
          </w:p>
        </w:tc>
        <w:tc>
          <w:tcPr>
            <w:tcW w:w="964" w:type="dxa"/>
          </w:tcPr>
          <w:p w:rsidR="00680863" w:rsidRDefault="00680863">
            <w:pPr>
              <w:pStyle w:val="ConsPlusNormal"/>
              <w:jc w:val="center"/>
            </w:pPr>
            <w:r>
              <w:t>6</w:t>
            </w:r>
          </w:p>
        </w:tc>
        <w:tc>
          <w:tcPr>
            <w:tcW w:w="1474" w:type="dxa"/>
          </w:tcPr>
          <w:p w:rsidR="00680863" w:rsidRDefault="00680863">
            <w:pPr>
              <w:pStyle w:val="ConsPlusNormal"/>
              <w:jc w:val="center"/>
            </w:pPr>
            <w:r>
              <w:t>7</w:t>
            </w:r>
          </w:p>
        </w:tc>
        <w:tc>
          <w:tcPr>
            <w:tcW w:w="1814" w:type="dxa"/>
          </w:tcPr>
          <w:p w:rsidR="00680863" w:rsidRDefault="00680863">
            <w:pPr>
              <w:pStyle w:val="ConsPlusNormal"/>
              <w:jc w:val="center"/>
            </w:pPr>
            <w:r>
              <w:t>8</w:t>
            </w:r>
          </w:p>
        </w:tc>
        <w:tc>
          <w:tcPr>
            <w:tcW w:w="1077" w:type="dxa"/>
          </w:tcPr>
          <w:p w:rsidR="00680863" w:rsidRDefault="00680863">
            <w:pPr>
              <w:pStyle w:val="ConsPlusNormal"/>
              <w:jc w:val="center"/>
            </w:pPr>
            <w:r>
              <w:t>9</w:t>
            </w:r>
          </w:p>
        </w:tc>
        <w:tc>
          <w:tcPr>
            <w:tcW w:w="1162" w:type="dxa"/>
          </w:tcPr>
          <w:p w:rsidR="00680863" w:rsidRDefault="00680863">
            <w:pPr>
              <w:pStyle w:val="ConsPlusNormal"/>
              <w:jc w:val="center"/>
            </w:pPr>
            <w:r>
              <w:t>10</w:t>
            </w:r>
          </w:p>
        </w:tc>
        <w:tc>
          <w:tcPr>
            <w:tcW w:w="1134" w:type="dxa"/>
          </w:tcPr>
          <w:p w:rsidR="00680863" w:rsidRDefault="00680863">
            <w:pPr>
              <w:pStyle w:val="ConsPlusNormal"/>
              <w:jc w:val="center"/>
            </w:pPr>
            <w:r>
              <w:t>11</w:t>
            </w:r>
          </w:p>
        </w:tc>
        <w:tc>
          <w:tcPr>
            <w:tcW w:w="850" w:type="dxa"/>
          </w:tcPr>
          <w:p w:rsidR="00680863" w:rsidRDefault="00680863">
            <w:pPr>
              <w:pStyle w:val="ConsPlusNormal"/>
              <w:jc w:val="center"/>
            </w:pPr>
            <w:r>
              <w:t>12</w:t>
            </w:r>
          </w:p>
        </w:tc>
      </w:tr>
      <w:tr w:rsidR="00680863">
        <w:tc>
          <w:tcPr>
            <w:tcW w:w="542" w:type="dxa"/>
          </w:tcPr>
          <w:p w:rsidR="00680863" w:rsidRDefault="00680863">
            <w:pPr>
              <w:pStyle w:val="ConsPlusNormal"/>
            </w:pPr>
          </w:p>
        </w:tc>
        <w:tc>
          <w:tcPr>
            <w:tcW w:w="1247" w:type="dxa"/>
          </w:tcPr>
          <w:p w:rsidR="00680863" w:rsidRDefault="00680863">
            <w:pPr>
              <w:pStyle w:val="ConsPlusNormal"/>
            </w:pPr>
          </w:p>
        </w:tc>
        <w:tc>
          <w:tcPr>
            <w:tcW w:w="1928" w:type="dxa"/>
          </w:tcPr>
          <w:p w:rsidR="00680863" w:rsidRDefault="00680863">
            <w:pPr>
              <w:pStyle w:val="ConsPlusNormal"/>
            </w:pPr>
          </w:p>
        </w:tc>
        <w:tc>
          <w:tcPr>
            <w:tcW w:w="1134" w:type="dxa"/>
          </w:tcPr>
          <w:p w:rsidR="00680863" w:rsidRDefault="00680863">
            <w:pPr>
              <w:pStyle w:val="ConsPlusNormal"/>
            </w:pPr>
          </w:p>
        </w:tc>
        <w:tc>
          <w:tcPr>
            <w:tcW w:w="1077" w:type="dxa"/>
          </w:tcPr>
          <w:p w:rsidR="00680863" w:rsidRDefault="00680863">
            <w:pPr>
              <w:pStyle w:val="ConsPlusNormal"/>
            </w:pPr>
          </w:p>
        </w:tc>
        <w:tc>
          <w:tcPr>
            <w:tcW w:w="964" w:type="dxa"/>
          </w:tcPr>
          <w:p w:rsidR="00680863" w:rsidRDefault="00680863">
            <w:pPr>
              <w:pStyle w:val="ConsPlusNormal"/>
            </w:pPr>
          </w:p>
        </w:tc>
        <w:tc>
          <w:tcPr>
            <w:tcW w:w="1474" w:type="dxa"/>
          </w:tcPr>
          <w:p w:rsidR="00680863" w:rsidRDefault="00680863">
            <w:pPr>
              <w:pStyle w:val="ConsPlusNormal"/>
            </w:pPr>
          </w:p>
        </w:tc>
        <w:tc>
          <w:tcPr>
            <w:tcW w:w="1814" w:type="dxa"/>
          </w:tcPr>
          <w:p w:rsidR="00680863" w:rsidRDefault="00680863">
            <w:pPr>
              <w:pStyle w:val="ConsPlusNormal"/>
            </w:pPr>
          </w:p>
        </w:tc>
        <w:tc>
          <w:tcPr>
            <w:tcW w:w="1077" w:type="dxa"/>
          </w:tcPr>
          <w:p w:rsidR="00680863" w:rsidRDefault="00680863">
            <w:pPr>
              <w:pStyle w:val="ConsPlusNormal"/>
            </w:pPr>
          </w:p>
        </w:tc>
        <w:tc>
          <w:tcPr>
            <w:tcW w:w="1162" w:type="dxa"/>
          </w:tcPr>
          <w:p w:rsidR="00680863" w:rsidRDefault="00680863">
            <w:pPr>
              <w:pStyle w:val="ConsPlusNormal"/>
            </w:pPr>
          </w:p>
        </w:tc>
        <w:tc>
          <w:tcPr>
            <w:tcW w:w="1134" w:type="dxa"/>
          </w:tcPr>
          <w:p w:rsidR="00680863" w:rsidRDefault="00680863">
            <w:pPr>
              <w:pStyle w:val="ConsPlusNormal"/>
            </w:pPr>
          </w:p>
        </w:tc>
        <w:tc>
          <w:tcPr>
            <w:tcW w:w="850" w:type="dxa"/>
          </w:tcPr>
          <w:p w:rsidR="00680863" w:rsidRDefault="00680863">
            <w:pPr>
              <w:pStyle w:val="ConsPlusNormal"/>
            </w:pPr>
          </w:p>
        </w:tc>
      </w:tr>
    </w:tbl>
    <w:p w:rsidR="00680863" w:rsidRDefault="00680863">
      <w:pPr>
        <w:pStyle w:val="ConsPlusNormal"/>
        <w:jc w:val="both"/>
      </w:pPr>
    </w:p>
    <w:p w:rsidR="00680863" w:rsidRDefault="00680863">
      <w:pPr>
        <w:pStyle w:val="ConsPlusNonformat"/>
        <w:jc w:val="both"/>
      </w:pPr>
      <w:r>
        <w:t xml:space="preserve">        Наименование должности</w:t>
      </w:r>
    </w:p>
    <w:p w:rsidR="00680863" w:rsidRDefault="00680863">
      <w:pPr>
        <w:pStyle w:val="ConsPlusNonformat"/>
        <w:jc w:val="both"/>
      </w:pPr>
      <w:r>
        <w:t xml:space="preserve"> руководителя государственного органа</w:t>
      </w:r>
    </w:p>
    <w:p w:rsidR="00680863" w:rsidRDefault="00680863">
      <w:pPr>
        <w:pStyle w:val="ConsPlusNonformat"/>
        <w:jc w:val="both"/>
      </w:pPr>
      <w:r>
        <w:t xml:space="preserve">         Республики Дагестан               _________   ____________________</w:t>
      </w:r>
    </w:p>
    <w:p w:rsidR="00680863" w:rsidRDefault="00680863">
      <w:pPr>
        <w:pStyle w:val="ConsPlusNonformat"/>
        <w:jc w:val="both"/>
      </w:pPr>
      <w:r>
        <w:t xml:space="preserve">                                           (</w:t>
      </w:r>
      <w:proofErr w:type="gramStart"/>
      <w:r>
        <w:t xml:space="preserve">подпись)   </w:t>
      </w:r>
      <w:proofErr w:type="gramEnd"/>
      <w:r>
        <w:t>(инициалы, фамилия)</w:t>
      </w:r>
    </w:p>
    <w:p w:rsidR="00680863" w:rsidRDefault="00680863">
      <w:pPr>
        <w:pStyle w:val="ConsPlusNonformat"/>
        <w:jc w:val="both"/>
      </w:pPr>
    </w:p>
    <w:p w:rsidR="00680863" w:rsidRDefault="00680863">
      <w:pPr>
        <w:pStyle w:val="ConsPlusNonformat"/>
        <w:jc w:val="both"/>
      </w:pPr>
      <w:r>
        <w:t xml:space="preserve">  (позиция включается при представлении</w:t>
      </w:r>
    </w:p>
    <w:p w:rsidR="00680863" w:rsidRDefault="00680863">
      <w:pPr>
        <w:pStyle w:val="ConsPlusNonformat"/>
        <w:jc w:val="both"/>
      </w:pPr>
      <w:r>
        <w:t xml:space="preserve">  в государственный орган по управлению</w:t>
      </w:r>
    </w:p>
    <w:p w:rsidR="00680863" w:rsidRDefault="00680863">
      <w:pPr>
        <w:pStyle w:val="ConsPlusNonformat"/>
        <w:jc w:val="both"/>
      </w:pPr>
      <w:r>
        <w:t>государственной службой Республики Дагестан)</w:t>
      </w:r>
    </w:p>
    <w:p w:rsidR="00680863" w:rsidRDefault="00680863">
      <w:pPr>
        <w:pStyle w:val="ConsPlusNormal"/>
        <w:sectPr w:rsidR="00680863">
          <w:pgSz w:w="16838" w:h="11905" w:orient="landscape"/>
          <w:pgMar w:top="1701" w:right="1134" w:bottom="850" w:left="1134" w:header="0" w:footer="0" w:gutter="0"/>
          <w:cols w:space="720"/>
          <w:titlePg/>
        </w:sectPr>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both"/>
      </w:pPr>
    </w:p>
    <w:p w:rsidR="00680863" w:rsidRDefault="00680863">
      <w:pPr>
        <w:pStyle w:val="ConsPlusNormal"/>
        <w:jc w:val="right"/>
        <w:outlineLvl w:val="1"/>
      </w:pPr>
      <w:r>
        <w:t>Приложение N 2</w:t>
      </w:r>
    </w:p>
    <w:p w:rsidR="00680863" w:rsidRDefault="00680863">
      <w:pPr>
        <w:pStyle w:val="ConsPlusNormal"/>
        <w:jc w:val="right"/>
      </w:pPr>
      <w:r>
        <w:t>к Положению о кадровом резерве</w:t>
      </w:r>
    </w:p>
    <w:p w:rsidR="00680863" w:rsidRDefault="00680863">
      <w:pPr>
        <w:pStyle w:val="ConsPlusNormal"/>
        <w:jc w:val="right"/>
      </w:pPr>
      <w:r>
        <w:t>государственной гражданской службы</w:t>
      </w:r>
    </w:p>
    <w:p w:rsidR="00680863" w:rsidRDefault="00680863">
      <w:pPr>
        <w:pStyle w:val="ConsPlusNormal"/>
        <w:jc w:val="right"/>
      </w:pPr>
      <w:r>
        <w:t>Республики Дагестан в Минэкономразвития РД</w:t>
      </w:r>
    </w:p>
    <w:p w:rsidR="00680863" w:rsidRDefault="006808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808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863" w:rsidRDefault="006808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863" w:rsidRDefault="00680863">
            <w:pPr>
              <w:pStyle w:val="ConsPlusNormal"/>
              <w:jc w:val="center"/>
            </w:pPr>
            <w:r>
              <w:rPr>
                <w:color w:val="392C69"/>
              </w:rPr>
              <w:t>Список изменяющих документов</w:t>
            </w:r>
          </w:p>
          <w:p w:rsidR="00680863" w:rsidRDefault="00680863">
            <w:pPr>
              <w:pStyle w:val="ConsPlusNormal"/>
              <w:jc w:val="center"/>
            </w:pPr>
            <w:r>
              <w:rPr>
                <w:color w:val="392C69"/>
              </w:rPr>
              <w:t xml:space="preserve">(в ред. </w:t>
            </w:r>
            <w:hyperlink r:id="rId30">
              <w:r>
                <w:rPr>
                  <w:color w:val="0000FF"/>
                </w:rPr>
                <w:t>Приказа</w:t>
              </w:r>
            </w:hyperlink>
            <w:r>
              <w:rPr>
                <w:color w:val="392C69"/>
              </w:rPr>
              <w:t xml:space="preserve"> Минэкономразвития РД</w:t>
            </w:r>
          </w:p>
          <w:p w:rsidR="00680863" w:rsidRDefault="00680863">
            <w:pPr>
              <w:pStyle w:val="ConsPlusNormal"/>
              <w:jc w:val="center"/>
            </w:pPr>
            <w:r>
              <w:rPr>
                <w:color w:val="392C69"/>
              </w:rPr>
              <w:t>от 04.09.2023 N 115-од)</w:t>
            </w:r>
          </w:p>
        </w:tc>
        <w:tc>
          <w:tcPr>
            <w:tcW w:w="113" w:type="dxa"/>
            <w:tcBorders>
              <w:top w:val="nil"/>
              <w:left w:val="nil"/>
              <w:bottom w:val="nil"/>
              <w:right w:val="nil"/>
            </w:tcBorders>
            <w:shd w:val="clear" w:color="auto" w:fill="F4F3F8"/>
            <w:tcMar>
              <w:top w:w="0" w:type="dxa"/>
              <w:left w:w="0" w:type="dxa"/>
              <w:bottom w:w="0" w:type="dxa"/>
              <w:right w:w="0" w:type="dxa"/>
            </w:tcMar>
          </w:tcPr>
          <w:p w:rsidR="00680863" w:rsidRDefault="00680863">
            <w:pPr>
              <w:pStyle w:val="ConsPlusNormal"/>
            </w:pPr>
          </w:p>
        </w:tc>
      </w:tr>
    </w:tbl>
    <w:p w:rsidR="00680863" w:rsidRDefault="00680863">
      <w:pPr>
        <w:pStyle w:val="ConsPlusNormal"/>
        <w:jc w:val="both"/>
      </w:pPr>
    </w:p>
    <w:p w:rsidR="00680863" w:rsidRDefault="00680863">
      <w:pPr>
        <w:pStyle w:val="ConsPlusNonformat"/>
        <w:jc w:val="both"/>
      </w:pPr>
      <w:bookmarkStart w:id="7" w:name="P218"/>
      <w:bookmarkEnd w:id="7"/>
      <w:r>
        <w:t xml:space="preserve">                                 СВЕДЕНИЯ</w:t>
      </w:r>
    </w:p>
    <w:p w:rsidR="00680863" w:rsidRDefault="00680863">
      <w:pPr>
        <w:pStyle w:val="ConsPlusNonformat"/>
        <w:jc w:val="both"/>
      </w:pPr>
      <w:r>
        <w:t xml:space="preserve">                  о государственном гражданском служащем</w:t>
      </w:r>
    </w:p>
    <w:p w:rsidR="00680863" w:rsidRDefault="00680863">
      <w:pPr>
        <w:pStyle w:val="ConsPlusNonformat"/>
        <w:jc w:val="both"/>
      </w:pPr>
      <w:r>
        <w:t xml:space="preserve">               Республики Дагестан (гражданине), включенном</w:t>
      </w:r>
    </w:p>
    <w:p w:rsidR="00680863" w:rsidRDefault="00680863">
      <w:pPr>
        <w:pStyle w:val="ConsPlusNonformat"/>
        <w:jc w:val="both"/>
      </w:pPr>
      <w:r>
        <w:t xml:space="preserve">           в кадровый резерв (исключенном из кадрового резерва)</w:t>
      </w:r>
    </w:p>
    <w:p w:rsidR="00680863" w:rsidRDefault="00680863">
      <w:pPr>
        <w:pStyle w:val="ConsPlusNonformat"/>
        <w:jc w:val="both"/>
      </w:pPr>
      <w:r>
        <w:t xml:space="preserve">            для замещения вакантных должностей государственной</w:t>
      </w:r>
    </w:p>
    <w:p w:rsidR="00680863" w:rsidRDefault="00680863">
      <w:pPr>
        <w:pStyle w:val="ConsPlusNonformat"/>
        <w:jc w:val="both"/>
      </w:pPr>
      <w:r>
        <w:t xml:space="preserve">         гражданской службы Республики Дагестан __________ группы</w:t>
      </w:r>
    </w:p>
    <w:p w:rsidR="00680863" w:rsidRDefault="00680863">
      <w:pPr>
        <w:pStyle w:val="ConsPlusNonformat"/>
        <w:jc w:val="both"/>
      </w:pPr>
    </w:p>
    <w:p w:rsidR="00680863" w:rsidRDefault="00680863">
      <w:pPr>
        <w:pStyle w:val="ConsPlusNonformat"/>
        <w:jc w:val="both"/>
      </w:pPr>
      <w:r>
        <w:t xml:space="preserve">    Направление   </w:t>
      </w:r>
      <w:proofErr w:type="gramStart"/>
      <w:r>
        <w:t>деятельности  по</w:t>
      </w:r>
      <w:proofErr w:type="gramEnd"/>
      <w:r>
        <w:t xml:space="preserve">  должности  государственной  гражданской</w:t>
      </w:r>
    </w:p>
    <w:p w:rsidR="00680863" w:rsidRDefault="00680863">
      <w:pPr>
        <w:pStyle w:val="ConsPlusNonformat"/>
        <w:jc w:val="both"/>
      </w:pPr>
      <w:r>
        <w:t>службы Республики Дагестан ________________________________________________</w:t>
      </w:r>
    </w:p>
    <w:p w:rsidR="00680863" w:rsidRDefault="00680863">
      <w:pPr>
        <w:pStyle w:val="ConsPlusNonformat"/>
        <w:jc w:val="both"/>
      </w:pPr>
      <w:r>
        <w:t xml:space="preserve">                            (например: правовое, кадровое, аналитическое,</w:t>
      </w:r>
    </w:p>
    <w:p w:rsidR="00680863" w:rsidRDefault="00680863">
      <w:pPr>
        <w:pStyle w:val="ConsPlusNonformat"/>
        <w:jc w:val="both"/>
      </w:pPr>
      <w:r>
        <w:t xml:space="preserve">                              финансовое, экономическое организационное,</w:t>
      </w:r>
    </w:p>
    <w:p w:rsidR="00680863" w:rsidRDefault="00680863">
      <w:pPr>
        <w:pStyle w:val="ConsPlusNonformat"/>
        <w:jc w:val="both"/>
      </w:pPr>
      <w:r>
        <w:t xml:space="preserve">                     материально-техническое, работа со средствами массовой</w:t>
      </w:r>
    </w:p>
    <w:p w:rsidR="00680863" w:rsidRDefault="00680863">
      <w:pPr>
        <w:pStyle w:val="ConsPlusNonformat"/>
        <w:jc w:val="both"/>
      </w:pPr>
      <w:r>
        <w:t xml:space="preserve">                         информации, информационно-документационное и т.п.)</w:t>
      </w:r>
    </w:p>
    <w:p w:rsidR="00680863" w:rsidRDefault="00680863">
      <w:pPr>
        <w:pStyle w:val="ConsPlusNonformat"/>
        <w:jc w:val="both"/>
      </w:pPr>
    </w:p>
    <w:p w:rsidR="00680863" w:rsidRDefault="00680863">
      <w:pPr>
        <w:pStyle w:val="ConsPlusNonformat"/>
        <w:jc w:val="both"/>
      </w:pPr>
      <w:r>
        <w:t>___________________________________________________________________________</w:t>
      </w:r>
    </w:p>
    <w:p w:rsidR="00680863" w:rsidRDefault="00680863">
      <w:pPr>
        <w:pStyle w:val="ConsPlusNonformat"/>
        <w:jc w:val="both"/>
      </w:pPr>
      <w:r>
        <w:t xml:space="preserve">    (Ф. И. О., замещаемая должность государственной гражданской службы</w:t>
      </w:r>
    </w:p>
    <w:p w:rsidR="00680863" w:rsidRDefault="00680863">
      <w:pPr>
        <w:pStyle w:val="ConsPlusNonformat"/>
        <w:jc w:val="both"/>
      </w:pPr>
      <w:r>
        <w:t xml:space="preserve">       Республики Дагестан или должность и место работы гражданина)</w:t>
      </w:r>
    </w:p>
    <w:p w:rsidR="00680863" w:rsidRDefault="00680863">
      <w:pPr>
        <w:pStyle w:val="ConsPlusNormal"/>
        <w:jc w:val="both"/>
      </w:pPr>
    </w:p>
    <w:p w:rsidR="00680863" w:rsidRDefault="00680863">
      <w:pPr>
        <w:pStyle w:val="ConsPlusNormal"/>
        <w:sectPr w:rsidR="006808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4450"/>
      </w:tblGrid>
      <w:tr w:rsidR="00680863">
        <w:tc>
          <w:tcPr>
            <w:tcW w:w="567" w:type="dxa"/>
            <w:vAlign w:val="center"/>
          </w:tcPr>
          <w:p w:rsidR="00680863" w:rsidRDefault="00680863">
            <w:pPr>
              <w:pStyle w:val="ConsPlusNormal"/>
              <w:jc w:val="center"/>
            </w:pPr>
            <w:r>
              <w:lastRenderedPageBreak/>
              <w:t>1</w:t>
            </w:r>
          </w:p>
        </w:tc>
        <w:tc>
          <w:tcPr>
            <w:tcW w:w="4762" w:type="dxa"/>
            <w:vAlign w:val="bottom"/>
          </w:tcPr>
          <w:p w:rsidR="00680863" w:rsidRDefault="00680863">
            <w:pPr>
              <w:pStyle w:val="ConsPlusNormal"/>
            </w:pPr>
            <w:r>
              <w:t>Число, месяц и год рождения</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w:t>
            </w:r>
          </w:p>
        </w:tc>
        <w:tc>
          <w:tcPr>
            <w:tcW w:w="4762" w:type="dxa"/>
          </w:tcPr>
          <w:p w:rsidR="00680863" w:rsidRDefault="00680863">
            <w:pPr>
              <w:pStyle w:val="ConsPlusNormal"/>
            </w:pPr>
            <w:r>
              <w:t>Сведения об образовании</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2.1</w:t>
            </w:r>
          </w:p>
        </w:tc>
        <w:tc>
          <w:tcPr>
            <w:tcW w:w="4762" w:type="dxa"/>
            <w:vAlign w:val="bottom"/>
          </w:tcPr>
          <w:p w:rsidR="00680863" w:rsidRDefault="00680863">
            <w:pPr>
              <w:pStyle w:val="ConsPlusNormal"/>
            </w:pPr>
            <w:r>
              <w:t xml:space="preserve">Какие образовательные </w:t>
            </w:r>
            <w:proofErr w:type="gramStart"/>
            <w:r>
              <w:t>организации</w:t>
            </w:r>
            <w:proofErr w:type="gramEnd"/>
            <w:r>
              <w:t xml:space="preserve"> когда окончил</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2.2</w:t>
            </w:r>
          </w:p>
        </w:tc>
        <w:tc>
          <w:tcPr>
            <w:tcW w:w="4762" w:type="dxa"/>
          </w:tcPr>
          <w:p w:rsidR="00680863" w:rsidRDefault="00680863">
            <w:pPr>
              <w:pStyle w:val="ConsPlusNormal"/>
            </w:pPr>
            <w:r>
              <w:t>Специальность по диплому</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2.3</w:t>
            </w:r>
          </w:p>
        </w:tc>
        <w:tc>
          <w:tcPr>
            <w:tcW w:w="4762" w:type="dxa"/>
          </w:tcPr>
          <w:p w:rsidR="00680863" w:rsidRDefault="00680863">
            <w:pPr>
              <w:pStyle w:val="ConsPlusNormal"/>
            </w:pPr>
            <w:r>
              <w:t>Квалификация по диплому</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2.4</w:t>
            </w:r>
          </w:p>
        </w:tc>
        <w:tc>
          <w:tcPr>
            <w:tcW w:w="4762" w:type="dxa"/>
            <w:vAlign w:val="bottom"/>
          </w:tcPr>
          <w:p w:rsidR="00680863" w:rsidRDefault="00680863">
            <w:pPr>
              <w:pStyle w:val="ConsPlusNormal"/>
            </w:pPr>
            <w:r>
              <w:t>Ученая степень (кем и когда присуждена), ученое звание (кем и когда присвоено)</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2.5</w:t>
            </w:r>
          </w:p>
        </w:tc>
        <w:tc>
          <w:tcPr>
            <w:tcW w:w="4762" w:type="dxa"/>
            <w:vAlign w:val="bottom"/>
          </w:tcPr>
          <w:p w:rsidR="00680863" w:rsidRDefault="00680863">
            <w:pPr>
              <w:pStyle w:val="ConsPlusNormal"/>
            </w:pPr>
            <w:r>
              <w:t>Информация о повышении квалификации, профессиональной переподготовке и т.п.</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3</w:t>
            </w:r>
          </w:p>
        </w:tc>
        <w:tc>
          <w:tcPr>
            <w:tcW w:w="4762" w:type="dxa"/>
            <w:vAlign w:val="bottom"/>
          </w:tcPr>
          <w:p w:rsidR="00680863" w:rsidRDefault="00680863">
            <w:pPr>
              <w:pStyle w:val="ConsPlusNormal"/>
            </w:pPr>
            <w:r>
              <w:t>Государственные награды, иные формы отличия</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4</w:t>
            </w:r>
          </w:p>
        </w:tc>
        <w:tc>
          <w:tcPr>
            <w:tcW w:w="4762" w:type="dxa"/>
            <w:vAlign w:val="bottom"/>
          </w:tcPr>
          <w:p w:rsidR="00680863" w:rsidRDefault="00680863">
            <w:pPr>
              <w:pStyle w:val="ConsPlusNormal"/>
            </w:pPr>
            <w:r>
              <w:t>Национальность (указывается при письменном согласии государственного гражданского служащего Республики Дагестан (гражданина)</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5</w:t>
            </w:r>
          </w:p>
        </w:tc>
        <w:tc>
          <w:tcPr>
            <w:tcW w:w="4762" w:type="dxa"/>
            <w:vAlign w:val="bottom"/>
          </w:tcPr>
          <w:p w:rsidR="00680863" w:rsidRDefault="00680863">
            <w:pPr>
              <w:pStyle w:val="ConsPlusNormal"/>
            </w:pPr>
            <w:r>
              <w:t>Какими иностранными языками и языками народов Российской Федерации владеет и в какой степени</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6</w:t>
            </w:r>
          </w:p>
        </w:tc>
        <w:tc>
          <w:tcPr>
            <w:tcW w:w="4762" w:type="dxa"/>
          </w:tcPr>
          <w:p w:rsidR="00680863" w:rsidRDefault="00680863">
            <w:pPr>
              <w:pStyle w:val="ConsPlusNormal"/>
            </w:pPr>
            <w:r>
              <w:t>Навыки работы с оргтехникой</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7</w:t>
            </w:r>
          </w:p>
        </w:tc>
        <w:tc>
          <w:tcPr>
            <w:tcW w:w="4762" w:type="dxa"/>
            <w:vAlign w:val="bottom"/>
          </w:tcPr>
          <w:p w:rsidR="00680863" w:rsidRDefault="00680863">
            <w:pPr>
              <w:pStyle w:val="ConsPlusNormal"/>
            </w:pPr>
            <w:r>
              <w:t>Наличие классного чина, дипломатического ранга, воинского звания, специального звания</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8</w:t>
            </w:r>
          </w:p>
        </w:tc>
        <w:tc>
          <w:tcPr>
            <w:tcW w:w="4762" w:type="dxa"/>
          </w:tcPr>
          <w:p w:rsidR="00680863" w:rsidRDefault="00680863">
            <w:pPr>
              <w:pStyle w:val="ConsPlusNormal"/>
            </w:pPr>
            <w:r>
              <w:t>Отношение к воинской обязанности</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9</w:t>
            </w:r>
          </w:p>
        </w:tc>
        <w:tc>
          <w:tcPr>
            <w:tcW w:w="4762" w:type="dxa"/>
            <w:vAlign w:val="bottom"/>
          </w:tcPr>
          <w:p w:rsidR="00680863" w:rsidRDefault="00680863">
            <w:pPr>
              <w:pStyle w:val="ConsPlusNormal"/>
            </w:pPr>
            <w:r>
              <w:t>Адрес места жительства (адрес регистрации фактического проживания)</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lastRenderedPageBreak/>
              <w:t>10</w:t>
            </w:r>
          </w:p>
        </w:tc>
        <w:tc>
          <w:tcPr>
            <w:tcW w:w="4762" w:type="dxa"/>
          </w:tcPr>
          <w:p w:rsidR="00680863" w:rsidRDefault="00680863">
            <w:pPr>
              <w:pStyle w:val="ConsPlusNormal"/>
            </w:pPr>
            <w:r>
              <w:t>Контактные телефоны и (или) иной вид связи</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11</w:t>
            </w:r>
          </w:p>
        </w:tc>
        <w:tc>
          <w:tcPr>
            <w:tcW w:w="4762" w:type="dxa"/>
            <w:vAlign w:val="bottom"/>
          </w:tcPr>
          <w:p w:rsidR="00680863" w:rsidRDefault="00680863">
            <w:pPr>
              <w:pStyle w:val="ConsPlusNormal"/>
            </w:pPr>
            <w:r>
              <w:t>Наличие оформленного допуска к сведениям, составляющим государственную тайну, за период работы, службы, учебы (его форма, номер и дата)</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12</w:t>
            </w:r>
          </w:p>
        </w:tc>
        <w:tc>
          <w:tcPr>
            <w:tcW w:w="4762" w:type="dxa"/>
            <w:vAlign w:val="bottom"/>
          </w:tcPr>
          <w:p w:rsidR="00680863" w:rsidRDefault="00680863">
            <w:pPr>
              <w:pStyle w:val="ConsPlusNormal"/>
            </w:pPr>
            <w:r>
              <w:t>Общий стаж работы (перечень периодов трудовой деятельности согласно трудовой книжке)</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13</w:t>
            </w:r>
          </w:p>
        </w:tc>
        <w:tc>
          <w:tcPr>
            <w:tcW w:w="4762" w:type="dxa"/>
          </w:tcPr>
          <w:p w:rsidR="00680863" w:rsidRDefault="00680863">
            <w:pPr>
              <w:pStyle w:val="ConsPlusNormal"/>
            </w:pPr>
            <w:r>
              <w:t>Стаж государственной службы Российской Федерации (с указанием вида службы)</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14</w:t>
            </w:r>
          </w:p>
        </w:tc>
        <w:tc>
          <w:tcPr>
            <w:tcW w:w="4762" w:type="dxa"/>
          </w:tcPr>
          <w:p w:rsidR="00680863" w:rsidRDefault="00680863">
            <w:pPr>
              <w:pStyle w:val="ConsPlusNormal"/>
            </w:pPr>
            <w:r>
              <w:t>Стаж работы по специальности, направлению подготовки __________________________________________________________________________</w:t>
            </w:r>
          </w:p>
          <w:p w:rsidR="00680863" w:rsidRDefault="00680863">
            <w:pPr>
              <w:pStyle w:val="ConsPlusNormal"/>
            </w:pPr>
            <w:r>
              <w:t>(специальность, направление подготовки)</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15</w:t>
            </w:r>
          </w:p>
        </w:tc>
        <w:tc>
          <w:tcPr>
            <w:tcW w:w="4762" w:type="dxa"/>
          </w:tcPr>
          <w:p w:rsidR="00680863" w:rsidRDefault="00680863">
            <w:pPr>
              <w:pStyle w:val="ConsPlusNormal"/>
            </w:pPr>
            <w: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4450" w:type="dxa"/>
          </w:tcPr>
          <w:p w:rsidR="00680863" w:rsidRDefault="00680863">
            <w:pPr>
              <w:pStyle w:val="ConsPlusNormal"/>
            </w:pPr>
          </w:p>
        </w:tc>
      </w:tr>
      <w:tr w:rsidR="00680863">
        <w:tc>
          <w:tcPr>
            <w:tcW w:w="567" w:type="dxa"/>
          </w:tcPr>
          <w:p w:rsidR="00680863" w:rsidRDefault="00680863">
            <w:pPr>
              <w:pStyle w:val="ConsPlusNormal"/>
              <w:jc w:val="center"/>
            </w:pPr>
            <w:r>
              <w:t>16</w:t>
            </w:r>
          </w:p>
        </w:tc>
        <w:tc>
          <w:tcPr>
            <w:tcW w:w="4762" w:type="dxa"/>
            <w:vAlign w:val="bottom"/>
          </w:tcPr>
          <w:p w:rsidR="00680863" w:rsidRDefault="00680863">
            <w:pPr>
              <w:pStyle w:val="ConsPlusNormal"/>
            </w:pPr>
            <w: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4450" w:type="dxa"/>
            <w:vAlign w:val="bottom"/>
          </w:tcPr>
          <w:p w:rsidR="00680863" w:rsidRDefault="00680863">
            <w:pPr>
              <w:pStyle w:val="ConsPlusNormal"/>
            </w:pPr>
          </w:p>
        </w:tc>
      </w:tr>
      <w:tr w:rsidR="00680863">
        <w:tc>
          <w:tcPr>
            <w:tcW w:w="567" w:type="dxa"/>
          </w:tcPr>
          <w:p w:rsidR="00680863" w:rsidRDefault="00680863">
            <w:pPr>
              <w:pStyle w:val="ConsPlusNormal"/>
              <w:jc w:val="center"/>
            </w:pPr>
            <w:r>
              <w:t>17</w:t>
            </w:r>
          </w:p>
        </w:tc>
        <w:tc>
          <w:tcPr>
            <w:tcW w:w="4762" w:type="dxa"/>
            <w:vAlign w:val="bottom"/>
          </w:tcPr>
          <w:p w:rsidR="00680863" w:rsidRDefault="00680863">
            <w:pPr>
              <w:pStyle w:val="ConsPlusNormal"/>
            </w:pPr>
            <w:r>
              <w:t>Данные о назначении на должность государственной гражданской службы Республики Дагестан</w:t>
            </w:r>
          </w:p>
        </w:tc>
        <w:tc>
          <w:tcPr>
            <w:tcW w:w="4450" w:type="dxa"/>
          </w:tcPr>
          <w:p w:rsidR="00680863" w:rsidRDefault="00680863">
            <w:pPr>
              <w:pStyle w:val="ConsPlusNormal"/>
            </w:pPr>
          </w:p>
        </w:tc>
      </w:tr>
    </w:tbl>
    <w:p w:rsidR="00680863" w:rsidRDefault="00680863">
      <w:pPr>
        <w:pStyle w:val="ConsPlusNormal"/>
        <w:jc w:val="both"/>
      </w:pPr>
    </w:p>
    <w:p w:rsidR="00680863" w:rsidRDefault="00680863">
      <w:pPr>
        <w:pStyle w:val="ConsPlusNormal"/>
        <w:jc w:val="both"/>
      </w:pPr>
    </w:p>
    <w:p w:rsidR="00680863" w:rsidRDefault="00680863">
      <w:pPr>
        <w:pStyle w:val="ConsPlusNormal"/>
        <w:pBdr>
          <w:bottom w:val="single" w:sz="6" w:space="0" w:color="auto"/>
        </w:pBdr>
        <w:spacing w:before="100" w:after="100"/>
        <w:jc w:val="both"/>
        <w:rPr>
          <w:sz w:val="2"/>
          <w:szCs w:val="2"/>
        </w:rPr>
      </w:pPr>
    </w:p>
    <w:p w:rsidR="0044333B" w:rsidRDefault="0044333B"/>
    <w:sectPr w:rsidR="0044333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63"/>
    <w:rsid w:val="0044333B"/>
    <w:rsid w:val="0068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68CE"/>
  <w15:chartTrackingRefBased/>
  <w15:docId w15:val="{C049E1B6-8A56-4799-821C-DDB540D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8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08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8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08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5706&amp;dst=101017" TargetMode="External"/><Relationship Id="rId13" Type="http://schemas.openxmlformats.org/officeDocument/2006/relationships/hyperlink" Target="https://login.consultant.ru/link/?req=doc&amp;base=RLAW346&amp;n=45706&amp;dst=62" TargetMode="External"/><Relationship Id="rId18" Type="http://schemas.openxmlformats.org/officeDocument/2006/relationships/hyperlink" Target="https://login.consultant.ru/link/?req=doc&amp;base=RLAW346&amp;n=46712&amp;dst=100009" TargetMode="External"/><Relationship Id="rId26" Type="http://schemas.openxmlformats.org/officeDocument/2006/relationships/hyperlink" Target="https://login.consultant.ru/link/?req=doc&amp;base=RLAW346&amp;n=45706&amp;dst=55"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45706&amp;dst=100967" TargetMode="External"/><Relationship Id="rId7" Type="http://schemas.openxmlformats.org/officeDocument/2006/relationships/hyperlink" Target="https://login.consultant.ru/link/?req=doc&amp;base=RLAW346&amp;n=46712&amp;dst=100005" TargetMode="External"/><Relationship Id="rId12" Type="http://schemas.openxmlformats.org/officeDocument/2006/relationships/hyperlink" Target="https://login.consultant.ru/link/?req=doc&amp;base=RLAW346&amp;n=45706&amp;dst=61" TargetMode="External"/><Relationship Id="rId17" Type="http://schemas.openxmlformats.org/officeDocument/2006/relationships/hyperlink" Target="https://login.consultant.ru/link/?req=doc&amp;base=RLAW346&amp;n=45706&amp;dst=100987" TargetMode="External"/><Relationship Id="rId25" Type="http://schemas.openxmlformats.org/officeDocument/2006/relationships/hyperlink" Target="https://login.consultant.ru/link/?req=doc&amp;base=RLAW346&amp;n=45706&amp;dst=54" TargetMode="External"/><Relationship Id="rId2" Type="http://schemas.openxmlformats.org/officeDocument/2006/relationships/settings" Target="settings.xml"/><Relationship Id="rId16" Type="http://schemas.openxmlformats.org/officeDocument/2006/relationships/hyperlink" Target="https://login.consultant.ru/link/?req=doc&amp;base=RLAW346&amp;n=45706&amp;dst=100190" TargetMode="External"/><Relationship Id="rId20" Type="http://schemas.openxmlformats.org/officeDocument/2006/relationships/hyperlink" Target="https://login.consultant.ru/link/?req=doc&amp;base=RLAW346&amp;n=45706&amp;dst=62" TargetMode="External"/><Relationship Id="rId29" Type="http://schemas.openxmlformats.org/officeDocument/2006/relationships/hyperlink" Target="https://login.consultant.ru/link/?req=doc&amp;base=RLAW346&amp;n=46712&amp;dst=100010" TargetMode="External"/><Relationship Id="rId1" Type="http://schemas.openxmlformats.org/officeDocument/2006/relationships/styles" Target="styles.xml"/><Relationship Id="rId6" Type="http://schemas.openxmlformats.org/officeDocument/2006/relationships/hyperlink" Target="https://login.consultant.ru/link/?req=doc&amp;base=RLAW346&amp;n=41713" TargetMode="External"/><Relationship Id="rId11" Type="http://schemas.openxmlformats.org/officeDocument/2006/relationships/hyperlink" Target="https://login.consultant.ru/link/?req=doc&amp;base=RLAW346&amp;n=45706&amp;dst=100987" TargetMode="External"/><Relationship Id="rId24" Type="http://schemas.openxmlformats.org/officeDocument/2006/relationships/hyperlink" Target="https://login.consultant.ru/link/?req=doc&amp;base=RLAW346&amp;n=45706&amp;dst=100620" TargetMode="External"/><Relationship Id="rId32" Type="http://schemas.openxmlformats.org/officeDocument/2006/relationships/theme" Target="theme/theme1.xml"/><Relationship Id="rId5" Type="http://schemas.openxmlformats.org/officeDocument/2006/relationships/hyperlink" Target="https://login.consultant.ru/link/?req=doc&amp;base=RLAW346&amp;n=46061" TargetMode="External"/><Relationship Id="rId15" Type="http://schemas.openxmlformats.org/officeDocument/2006/relationships/hyperlink" Target="https://login.consultant.ru/link/?req=doc&amp;base=LAW&amp;n=446216" TargetMode="External"/><Relationship Id="rId23" Type="http://schemas.openxmlformats.org/officeDocument/2006/relationships/hyperlink" Target="https://login.consultant.ru/link/?req=doc&amp;base=RLAW346&amp;n=45706&amp;dst=100619" TargetMode="External"/><Relationship Id="rId28" Type="http://schemas.openxmlformats.org/officeDocument/2006/relationships/hyperlink" Target="https://login.consultant.ru/link/?req=doc&amp;base=RLAW346&amp;n=45706&amp;dst=100838" TargetMode="External"/><Relationship Id="rId10" Type="http://schemas.openxmlformats.org/officeDocument/2006/relationships/hyperlink" Target="https://login.consultant.ru/link/?req=doc&amp;base=RLAW346&amp;n=46712&amp;dst=100008" TargetMode="External"/><Relationship Id="rId19" Type="http://schemas.openxmlformats.org/officeDocument/2006/relationships/hyperlink" Target="https://login.consultant.ru/link/?req=doc&amp;base=RLAW346&amp;n=45706&amp;dst=61" TargetMode="External"/><Relationship Id="rId31" Type="http://schemas.openxmlformats.org/officeDocument/2006/relationships/fontTable" Target="fontTable.xml"/><Relationship Id="rId4" Type="http://schemas.openxmlformats.org/officeDocument/2006/relationships/hyperlink" Target="https://login.consultant.ru/link/?req=doc&amp;base=RLAW346&amp;n=46712&amp;dst=100005" TargetMode="External"/><Relationship Id="rId9" Type="http://schemas.openxmlformats.org/officeDocument/2006/relationships/hyperlink" Target="https://login.consultant.ru/link/?req=doc&amp;base=RLAW346&amp;n=46712&amp;dst=100007" TargetMode="External"/><Relationship Id="rId14" Type="http://schemas.openxmlformats.org/officeDocument/2006/relationships/hyperlink" Target="https://login.consultant.ru/link/?req=doc&amp;base=RLAW346&amp;n=45706&amp;dst=100967" TargetMode="External"/><Relationship Id="rId22" Type="http://schemas.openxmlformats.org/officeDocument/2006/relationships/hyperlink" Target="https://login.consultant.ru/link/?req=doc&amp;base=RLAW346&amp;n=45706&amp;dst=100989" TargetMode="External"/><Relationship Id="rId27" Type="http://schemas.openxmlformats.org/officeDocument/2006/relationships/hyperlink" Target="https://login.consultant.ru/link/?req=doc&amp;base=RLAW346&amp;n=45706&amp;dst=100838" TargetMode="External"/><Relationship Id="rId30" Type="http://schemas.openxmlformats.org/officeDocument/2006/relationships/hyperlink" Target="https://login.consultant.ru/link/?req=doc&amp;base=RLAW346&amp;n=4671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4370</Words>
  <Characters>24912</Characters>
  <Application>Microsoft Office Word</Application>
  <DocSecurity>0</DocSecurity>
  <Lines>207</Lines>
  <Paragraphs>58</Paragraphs>
  <ScaleCrop>false</ScaleCrop>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Елена Николаевна</dc:creator>
  <cp:keywords/>
  <dc:description/>
  <cp:lastModifiedBy>Омарова Елена Николаевна</cp:lastModifiedBy>
  <cp:revision>1</cp:revision>
  <dcterms:created xsi:type="dcterms:W3CDTF">2023-12-22T07:39:00Z</dcterms:created>
  <dcterms:modified xsi:type="dcterms:W3CDTF">2023-12-22T07:41:00Z</dcterms:modified>
</cp:coreProperties>
</file>